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10" w:rsidRDefault="00D43EAE" w:rsidP="009206A6">
      <w:pPr>
        <w:spacing w:after="0"/>
        <w:jc w:val="center"/>
        <w:rPr>
          <w:b/>
          <w:sz w:val="24"/>
          <w:szCs w:val="24"/>
        </w:rPr>
      </w:pPr>
      <w:r w:rsidRPr="00BA239C">
        <w:rPr>
          <w:b/>
          <w:sz w:val="24"/>
          <w:szCs w:val="24"/>
        </w:rPr>
        <w:t>O</w:t>
      </w:r>
      <w:r w:rsidR="00C44510">
        <w:rPr>
          <w:b/>
          <w:sz w:val="24"/>
          <w:szCs w:val="24"/>
        </w:rPr>
        <w:t xml:space="preserve">regon Women’s Lacrosse Umpires Association </w:t>
      </w:r>
    </w:p>
    <w:p w:rsidR="009206A6" w:rsidRPr="00BA239C" w:rsidRDefault="00C44510" w:rsidP="009206A6">
      <w:pPr>
        <w:spacing w:after="0"/>
        <w:jc w:val="center"/>
        <w:rPr>
          <w:b/>
          <w:sz w:val="24"/>
          <w:szCs w:val="24"/>
        </w:rPr>
      </w:pPr>
      <w:r>
        <w:rPr>
          <w:b/>
          <w:sz w:val="24"/>
          <w:szCs w:val="24"/>
        </w:rPr>
        <w:t xml:space="preserve">2014 Assigning </w:t>
      </w:r>
      <w:r w:rsidR="009206A6" w:rsidRPr="00BA239C">
        <w:rPr>
          <w:b/>
          <w:sz w:val="24"/>
          <w:szCs w:val="24"/>
        </w:rPr>
        <w:t xml:space="preserve">Policies, Procedures &amp; Guidelines </w:t>
      </w:r>
      <w:r w:rsidR="009206A6" w:rsidRPr="00BA239C">
        <w:rPr>
          <w:b/>
          <w:sz w:val="24"/>
          <w:szCs w:val="24"/>
        </w:rPr>
        <w:fldChar w:fldCharType="begin"/>
      </w:r>
      <w:r w:rsidR="009206A6" w:rsidRPr="00BA239C">
        <w:rPr>
          <w:b/>
          <w:sz w:val="24"/>
          <w:szCs w:val="24"/>
        </w:rPr>
        <w:instrText>tc "</w:instrText>
      </w:r>
      <w:bookmarkStart w:id="0" w:name="_Toc126926901"/>
      <w:r w:rsidR="009206A6" w:rsidRPr="00BA239C">
        <w:rPr>
          <w:b/>
          <w:sz w:val="24"/>
          <w:szCs w:val="24"/>
        </w:rPr>
        <w:instrText>Assignor Policies, Procedures &amp; Guidelines</w:instrText>
      </w:r>
      <w:bookmarkEnd w:id="0"/>
      <w:r w:rsidR="009206A6" w:rsidRPr="00BA239C">
        <w:rPr>
          <w:b/>
          <w:sz w:val="24"/>
          <w:szCs w:val="24"/>
        </w:rPr>
        <w:instrText xml:space="preserve"> "</w:instrText>
      </w:r>
      <w:r w:rsidR="009206A6" w:rsidRPr="00BA239C">
        <w:rPr>
          <w:b/>
          <w:sz w:val="24"/>
          <w:szCs w:val="24"/>
        </w:rPr>
        <w:fldChar w:fldCharType="end"/>
      </w:r>
    </w:p>
    <w:p w:rsidR="009206A6" w:rsidRPr="00D43EAE" w:rsidRDefault="009206A6" w:rsidP="009206A6">
      <w:pPr>
        <w:spacing w:after="0"/>
      </w:pPr>
    </w:p>
    <w:p w:rsidR="009206A6" w:rsidRDefault="009206A6" w:rsidP="00A92B01">
      <w:pPr>
        <w:spacing w:after="0"/>
        <w:jc w:val="both"/>
      </w:pPr>
      <w:r w:rsidRPr="00D43EAE">
        <w:tab/>
      </w:r>
      <w:r w:rsidRPr="00BA239C">
        <w:t xml:space="preserve">The following policies, procedures and guidelines relate to the assignment of </w:t>
      </w:r>
      <w:r w:rsidR="00C44510">
        <w:t xml:space="preserve">OWLUA </w:t>
      </w:r>
      <w:r w:rsidR="00257EF5">
        <w:t>officials f</w:t>
      </w:r>
      <w:r w:rsidRPr="00BA239C">
        <w:t>o</w:t>
      </w:r>
      <w:r w:rsidR="00257EF5">
        <w:t>r</w:t>
      </w:r>
      <w:r w:rsidRPr="00BA239C">
        <w:t xml:space="preserve"> </w:t>
      </w:r>
      <w:r w:rsidR="005044C3">
        <w:t xml:space="preserve">the 2014 OGLA and </w:t>
      </w:r>
      <w:r w:rsidR="0009663F" w:rsidRPr="00BA239C">
        <w:t>OG</w:t>
      </w:r>
      <w:r w:rsidR="005044C3">
        <w:t>Y</w:t>
      </w:r>
      <w:r w:rsidR="006B6E87">
        <w:t xml:space="preserve">LA </w:t>
      </w:r>
      <w:r w:rsidR="00257EF5">
        <w:t xml:space="preserve">seasons. </w:t>
      </w:r>
      <w:r w:rsidR="00F3086B">
        <w:t xml:space="preserve">“Best Practices for Assigners”, an official publication of US Lacrosse’s Education and Training Department, has been incorporated in the draft of this document. </w:t>
      </w:r>
    </w:p>
    <w:p w:rsidR="005044C3" w:rsidRDefault="005044C3" w:rsidP="00AF6501">
      <w:pPr>
        <w:spacing w:after="0"/>
        <w:jc w:val="both"/>
      </w:pPr>
    </w:p>
    <w:p w:rsidR="005044C3" w:rsidRDefault="001A6219" w:rsidP="00AF6501">
      <w:pPr>
        <w:spacing w:after="0"/>
        <w:jc w:val="both"/>
        <w:rPr>
          <w:u w:val="single"/>
        </w:rPr>
      </w:pPr>
      <w:r>
        <w:rPr>
          <w:u w:val="single"/>
        </w:rPr>
        <w:t xml:space="preserve">The Role of the </w:t>
      </w:r>
      <w:r w:rsidR="00F3086B">
        <w:rPr>
          <w:u w:val="single"/>
        </w:rPr>
        <w:t>Assigne</w:t>
      </w:r>
      <w:r w:rsidR="005044C3" w:rsidRPr="005044C3">
        <w:rPr>
          <w:u w:val="single"/>
        </w:rPr>
        <w:t>r</w:t>
      </w:r>
    </w:p>
    <w:p w:rsidR="005044C3" w:rsidRPr="005044C3" w:rsidRDefault="005044C3" w:rsidP="00AF6501">
      <w:pPr>
        <w:spacing w:after="0"/>
        <w:jc w:val="both"/>
      </w:pPr>
      <w:r>
        <w:tab/>
      </w:r>
      <w:r w:rsidR="00DB7103">
        <w:t>The A</w:t>
      </w:r>
      <w:r w:rsidR="00F3086B">
        <w:t>ssigne</w:t>
      </w:r>
      <w:r>
        <w:t xml:space="preserve">r is responsible for the coordination of </w:t>
      </w:r>
      <w:r w:rsidR="001A6219">
        <w:t xml:space="preserve">assigning USL certified Women’s Game </w:t>
      </w:r>
      <w:r>
        <w:t>official</w:t>
      </w:r>
      <w:r w:rsidR="001A6219">
        <w:t>s</w:t>
      </w:r>
      <w:r>
        <w:t xml:space="preserve"> within the jurisdiction of the Oregon Women’s Lacrosse Umpires Association</w:t>
      </w:r>
      <w:r w:rsidR="00C44510">
        <w:t xml:space="preserve"> (OWLUA)</w:t>
      </w:r>
      <w:r>
        <w:t xml:space="preserve">, as a non-board paid position. </w:t>
      </w:r>
      <w:r w:rsidR="00B3288D" w:rsidRPr="00BA239C">
        <w:t xml:space="preserve">The </w:t>
      </w:r>
      <w:r w:rsidR="00B3288D">
        <w:t>Assigne</w:t>
      </w:r>
      <w:r w:rsidR="00257EF5">
        <w:t xml:space="preserve">r has a duty </w:t>
      </w:r>
      <w:r w:rsidR="00B3288D" w:rsidRPr="00BA239C">
        <w:t xml:space="preserve">to assign </w:t>
      </w:r>
      <w:r w:rsidR="00B06CF5">
        <w:t xml:space="preserve">qualified, available </w:t>
      </w:r>
      <w:r w:rsidR="00B3288D" w:rsidRPr="00BA239C">
        <w:t xml:space="preserve">officials who can adequately control those games and who can maintain a safe playing environment for the players involved.  </w:t>
      </w:r>
      <w:r w:rsidR="00DB7103">
        <w:t>The A</w:t>
      </w:r>
      <w:r w:rsidR="00F3086B">
        <w:t>ssigne</w:t>
      </w:r>
      <w:r w:rsidR="00FC2945">
        <w:t>r will communicate regularly and work close</w:t>
      </w:r>
      <w:r w:rsidR="00257EF5">
        <w:t xml:space="preserve">ly with the OWLUA Board and designated </w:t>
      </w:r>
      <w:r w:rsidR="00FC2945">
        <w:t xml:space="preserve">OGLA and OGYLA representatives to ensure that information needed to complete assignments is </w:t>
      </w:r>
      <w:r w:rsidR="001A6219">
        <w:t>shared in a timely manner. The A</w:t>
      </w:r>
      <w:r w:rsidR="00F3086B">
        <w:t>ssigne</w:t>
      </w:r>
      <w:r w:rsidR="00FC2945">
        <w:t>r, or a back-up, is to be available from 9 am until thirty minutes following the start of the last scheduled game of the day, Monday through Friday, and on the weekends as applicable.</w:t>
      </w:r>
      <w:r w:rsidR="00B31EF3">
        <w:t xml:space="preserve"> Coaches are NOT to self-assign their games. </w:t>
      </w:r>
    </w:p>
    <w:p w:rsidR="00D43EAE" w:rsidRPr="00BA239C" w:rsidRDefault="00D43EAE" w:rsidP="0058572F">
      <w:pPr>
        <w:spacing w:after="0" w:line="240" w:lineRule="auto"/>
      </w:pPr>
    </w:p>
    <w:p w:rsidR="00D43EAE" w:rsidRPr="00BA239C" w:rsidRDefault="001A6219" w:rsidP="009206A6">
      <w:pPr>
        <w:spacing w:after="0"/>
        <w:rPr>
          <w:u w:val="single"/>
        </w:rPr>
      </w:pPr>
      <w:r>
        <w:rPr>
          <w:u w:val="single"/>
        </w:rPr>
        <w:t xml:space="preserve">The Basis for </w:t>
      </w:r>
      <w:r w:rsidR="00CF2CF4" w:rsidRPr="00BA239C">
        <w:rPr>
          <w:u w:val="single"/>
        </w:rPr>
        <w:t>Assign</w:t>
      </w:r>
      <w:r>
        <w:rPr>
          <w:u w:val="single"/>
        </w:rPr>
        <w:t>ments</w:t>
      </w:r>
      <w:r w:rsidR="00CF2CF4" w:rsidRPr="00BA239C">
        <w:rPr>
          <w:u w:val="single"/>
        </w:rPr>
        <w:t xml:space="preserve"> </w:t>
      </w:r>
    </w:p>
    <w:p w:rsidR="00D43EAE" w:rsidRPr="00D43EAE" w:rsidRDefault="005044C3" w:rsidP="00AF6501">
      <w:pPr>
        <w:shd w:val="clear" w:color="auto" w:fill="FFFFFF"/>
        <w:spacing w:after="0" w:line="300" w:lineRule="atLeast"/>
        <w:ind w:firstLine="720"/>
        <w:jc w:val="both"/>
        <w:rPr>
          <w:rFonts w:eastAsia="Times New Roman" w:cs="Times New Roman"/>
          <w:color w:val="333333"/>
        </w:rPr>
      </w:pPr>
      <w:r>
        <w:rPr>
          <w:rFonts w:eastAsia="Times New Roman" w:cs="Times New Roman"/>
          <w:color w:val="000000"/>
        </w:rPr>
        <w:t xml:space="preserve">OWLUA </w:t>
      </w:r>
      <w:r w:rsidR="00D43EAE" w:rsidRPr="00D43EAE">
        <w:rPr>
          <w:rFonts w:eastAsia="Times New Roman" w:cs="Times New Roman"/>
          <w:color w:val="000000"/>
        </w:rPr>
        <w:t xml:space="preserve">Officials will be scheduled </w:t>
      </w:r>
      <w:r w:rsidR="00B31EF3">
        <w:rPr>
          <w:rFonts w:eastAsia="Times New Roman" w:cs="Times New Roman"/>
          <w:color w:val="000000"/>
        </w:rPr>
        <w:t xml:space="preserve">by the Assigner </w:t>
      </w:r>
      <w:r w:rsidR="00D43EAE" w:rsidRPr="00D43EAE">
        <w:rPr>
          <w:rFonts w:eastAsia="Times New Roman" w:cs="Times New Roman"/>
          <w:color w:val="000000"/>
        </w:rPr>
        <w:t xml:space="preserve">for games based on their </w:t>
      </w:r>
      <w:r w:rsidR="00DB7103">
        <w:rPr>
          <w:rFonts w:eastAsia="Times New Roman" w:cs="Times New Roman"/>
          <w:color w:val="000000"/>
        </w:rPr>
        <w:t xml:space="preserve">OWLUA </w:t>
      </w:r>
      <w:r w:rsidR="00B06CF5">
        <w:rPr>
          <w:rFonts w:eastAsia="Times New Roman" w:cs="Times New Roman"/>
          <w:color w:val="000000"/>
        </w:rPr>
        <w:t xml:space="preserve">“In Good Standing” </w:t>
      </w:r>
      <w:r w:rsidR="00DB7103">
        <w:rPr>
          <w:rFonts w:eastAsia="Times New Roman" w:cs="Times New Roman"/>
          <w:color w:val="000000"/>
        </w:rPr>
        <w:t xml:space="preserve">status, </w:t>
      </w:r>
      <w:r w:rsidR="00CF2CF4" w:rsidRPr="00BA239C">
        <w:rPr>
          <w:rFonts w:eastAsia="Times New Roman" w:cs="Times New Roman"/>
          <w:color w:val="000000"/>
        </w:rPr>
        <w:t xml:space="preserve">USL </w:t>
      </w:r>
      <w:r w:rsidR="00B06CF5">
        <w:rPr>
          <w:rFonts w:eastAsia="Times New Roman" w:cs="Times New Roman"/>
          <w:color w:val="000000"/>
        </w:rPr>
        <w:t>certification</w:t>
      </w:r>
      <w:r w:rsidR="006B6E87">
        <w:rPr>
          <w:rFonts w:eastAsia="Times New Roman" w:cs="Times New Roman"/>
          <w:color w:val="000000"/>
        </w:rPr>
        <w:t xml:space="preserve"> status (including </w:t>
      </w:r>
      <w:r w:rsidR="00CF2CF4" w:rsidRPr="00BA239C">
        <w:rPr>
          <w:rFonts w:eastAsia="Times New Roman" w:cs="Times New Roman"/>
          <w:color w:val="000000"/>
        </w:rPr>
        <w:t>rating</w:t>
      </w:r>
      <w:r w:rsidR="006B6E87">
        <w:rPr>
          <w:rFonts w:eastAsia="Times New Roman" w:cs="Times New Roman"/>
          <w:color w:val="000000"/>
        </w:rPr>
        <w:t>)</w:t>
      </w:r>
      <w:r w:rsidR="00CF2CF4" w:rsidRPr="00BA239C">
        <w:rPr>
          <w:rFonts w:eastAsia="Times New Roman" w:cs="Times New Roman"/>
          <w:color w:val="000000"/>
        </w:rPr>
        <w:t xml:space="preserve">, </w:t>
      </w:r>
      <w:r w:rsidR="00D43EAE" w:rsidRPr="00D43EAE">
        <w:rPr>
          <w:rFonts w:eastAsia="Times New Roman" w:cs="Times New Roman"/>
          <w:color w:val="000000"/>
        </w:rPr>
        <w:t>level of training</w:t>
      </w:r>
      <w:r w:rsidR="00CF2CF4" w:rsidRPr="00BA239C">
        <w:rPr>
          <w:rFonts w:eastAsia="Times New Roman" w:cs="Times New Roman"/>
          <w:color w:val="000000"/>
        </w:rPr>
        <w:t xml:space="preserve">, </w:t>
      </w:r>
      <w:r w:rsidR="00D43EAE" w:rsidRPr="00D43EAE">
        <w:rPr>
          <w:rFonts w:eastAsia="Times New Roman" w:cs="Times New Roman"/>
          <w:color w:val="000000"/>
        </w:rPr>
        <w:t>experience, ability</w:t>
      </w:r>
      <w:r w:rsidR="006B6E87">
        <w:rPr>
          <w:rFonts w:eastAsia="Times New Roman" w:cs="Times New Roman"/>
          <w:color w:val="000000"/>
        </w:rPr>
        <w:t>/competency</w:t>
      </w:r>
      <w:r w:rsidR="00D43EAE" w:rsidRPr="00D43EAE">
        <w:rPr>
          <w:rFonts w:eastAsia="Times New Roman" w:cs="Times New Roman"/>
          <w:color w:val="000000"/>
        </w:rPr>
        <w:t>,</w:t>
      </w:r>
      <w:r w:rsidR="006B6E87">
        <w:rPr>
          <w:rFonts w:eastAsia="Times New Roman" w:cs="Times New Roman"/>
          <w:color w:val="000000"/>
        </w:rPr>
        <w:t xml:space="preserve"> professionalism/attitude,</w:t>
      </w:r>
      <w:r w:rsidR="00D43EAE" w:rsidRPr="00D43EAE">
        <w:rPr>
          <w:rFonts w:eastAsia="Times New Roman" w:cs="Times New Roman"/>
          <w:color w:val="000000"/>
        </w:rPr>
        <w:t xml:space="preserve"> </w:t>
      </w:r>
      <w:r w:rsidR="003A12F8">
        <w:rPr>
          <w:rFonts w:eastAsia="Times New Roman" w:cs="Times New Roman"/>
          <w:color w:val="000000"/>
        </w:rPr>
        <w:t xml:space="preserve">disclosed conflicts of interest, </w:t>
      </w:r>
      <w:r w:rsidR="00D43EAE" w:rsidRPr="00D43EAE">
        <w:rPr>
          <w:rFonts w:eastAsia="Times New Roman" w:cs="Times New Roman"/>
          <w:color w:val="000000"/>
        </w:rPr>
        <w:t xml:space="preserve">and availability.  </w:t>
      </w:r>
      <w:r w:rsidR="006B6E87">
        <w:rPr>
          <w:rFonts w:eastAsia="Times New Roman" w:cs="Times New Roman"/>
          <w:color w:val="000000"/>
        </w:rPr>
        <w:t xml:space="preserve">The Assigner also may make game assignments for the purposes of rating and other development programs, such as mentoring. </w:t>
      </w:r>
      <w:r w:rsidR="00CF2CF4" w:rsidRPr="00BA239C">
        <w:rPr>
          <w:rFonts w:eastAsia="Times New Roman" w:cs="Times New Roman"/>
          <w:color w:val="000000"/>
        </w:rPr>
        <w:t>Officials a</w:t>
      </w:r>
      <w:r w:rsidR="00D43EAE" w:rsidRPr="00D43EAE">
        <w:rPr>
          <w:rFonts w:eastAsia="Times New Roman" w:cs="Times New Roman"/>
          <w:color w:val="000000"/>
        </w:rPr>
        <w:t>re required to submit their availability</w:t>
      </w:r>
      <w:r w:rsidR="00B06CF5">
        <w:rPr>
          <w:rFonts w:eastAsia="Times New Roman" w:cs="Times New Roman"/>
          <w:color w:val="000000"/>
        </w:rPr>
        <w:t xml:space="preserve"> using the assigning software available</w:t>
      </w:r>
      <w:r w:rsidR="00D43EAE" w:rsidRPr="00D43EAE">
        <w:rPr>
          <w:rFonts w:eastAsia="Times New Roman" w:cs="Times New Roman"/>
          <w:color w:val="000000"/>
        </w:rPr>
        <w:t xml:space="preserve"> on-line</w:t>
      </w:r>
      <w:r w:rsidR="00B06CF5">
        <w:rPr>
          <w:rFonts w:eastAsia="Times New Roman" w:cs="Times New Roman"/>
          <w:color w:val="000000"/>
        </w:rPr>
        <w:t>. T</w:t>
      </w:r>
      <w:r w:rsidR="00AF6501">
        <w:rPr>
          <w:rFonts w:eastAsia="Times New Roman" w:cs="Times New Roman"/>
          <w:color w:val="000000"/>
        </w:rPr>
        <w:t xml:space="preserve">he </w:t>
      </w:r>
      <w:r w:rsidR="00B06CF5">
        <w:rPr>
          <w:rFonts w:eastAsia="Times New Roman" w:cs="Times New Roman"/>
          <w:color w:val="000000"/>
        </w:rPr>
        <w:t xml:space="preserve">official </w:t>
      </w:r>
      <w:r w:rsidR="00AF6501">
        <w:rPr>
          <w:rFonts w:eastAsia="Times New Roman" w:cs="Times New Roman"/>
          <w:color w:val="000000"/>
        </w:rPr>
        <w:t xml:space="preserve">is expected to arrive </w:t>
      </w:r>
      <w:r w:rsidR="00B06CF5">
        <w:rPr>
          <w:rFonts w:eastAsia="Times New Roman" w:cs="Times New Roman"/>
          <w:color w:val="000000"/>
        </w:rPr>
        <w:t xml:space="preserve">at the school </w:t>
      </w:r>
      <w:r w:rsidR="00AF6501">
        <w:rPr>
          <w:rFonts w:eastAsia="Times New Roman" w:cs="Times New Roman"/>
          <w:color w:val="000000"/>
        </w:rPr>
        <w:t>30 minute prior to game time</w:t>
      </w:r>
      <w:r w:rsidR="00DB7103">
        <w:rPr>
          <w:rFonts w:eastAsia="Times New Roman" w:cs="Times New Roman"/>
          <w:color w:val="000000"/>
        </w:rPr>
        <w:t xml:space="preserve"> and be on the field no later than 15 minutes prior to scheduled start</w:t>
      </w:r>
      <w:r w:rsidR="00AF6501">
        <w:rPr>
          <w:rFonts w:eastAsia="Times New Roman" w:cs="Times New Roman"/>
          <w:color w:val="000000"/>
        </w:rPr>
        <w:t>.</w:t>
      </w:r>
      <w:r w:rsidR="00D43EAE" w:rsidRPr="00D43EAE">
        <w:rPr>
          <w:rFonts w:eastAsia="Times New Roman" w:cs="Times New Roman"/>
          <w:color w:val="000000"/>
        </w:rPr>
        <w:t xml:space="preserve"> </w:t>
      </w:r>
      <w:r w:rsidR="00B06CF5">
        <w:rPr>
          <w:rFonts w:eastAsia="Times New Roman" w:cs="Times New Roman"/>
          <w:color w:val="000000"/>
        </w:rPr>
        <w:t>In addition, the official shall keep their availability status up</w:t>
      </w:r>
      <w:r w:rsidR="006B6E87">
        <w:rPr>
          <w:rFonts w:eastAsia="Times New Roman" w:cs="Times New Roman"/>
          <w:color w:val="000000"/>
        </w:rPr>
        <w:t xml:space="preserve">dated </w:t>
      </w:r>
      <w:r w:rsidR="00B06CF5">
        <w:rPr>
          <w:rFonts w:eastAsia="Times New Roman" w:cs="Times New Roman"/>
          <w:color w:val="000000"/>
        </w:rPr>
        <w:t>throughout the season.</w:t>
      </w:r>
      <w:r w:rsidR="00D43EAE" w:rsidRPr="00D43EAE">
        <w:rPr>
          <w:rFonts w:eastAsia="Times New Roman" w:cs="Times New Roman"/>
          <w:color w:val="000000"/>
        </w:rPr>
        <w:t xml:space="preserve"> </w:t>
      </w:r>
    </w:p>
    <w:p w:rsidR="00D43EAE" w:rsidRPr="00BA239C" w:rsidRDefault="00B06CF5" w:rsidP="00AF6501">
      <w:pPr>
        <w:shd w:val="clear" w:color="auto" w:fill="FFFFFF"/>
        <w:spacing w:after="150" w:line="300" w:lineRule="atLeast"/>
        <w:ind w:firstLine="720"/>
        <w:jc w:val="both"/>
        <w:rPr>
          <w:rFonts w:eastAsia="Times New Roman" w:cs="Times New Roman"/>
          <w:color w:val="000000"/>
        </w:rPr>
      </w:pPr>
      <w:r>
        <w:rPr>
          <w:rFonts w:eastAsia="Times New Roman" w:cs="Times New Roman"/>
          <w:color w:val="000000"/>
        </w:rPr>
        <w:t>The of</w:t>
      </w:r>
      <w:r w:rsidR="00CF2CF4" w:rsidRPr="00BA239C">
        <w:rPr>
          <w:rFonts w:eastAsia="Times New Roman" w:cs="Times New Roman"/>
          <w:color w:val="000000"/>
        </w:rPr>
        <w:t>ficial</w:t>
      </w:r>
      <w:r>
        <w:rPr>
          <w:rFonts w:eastAsia="Times New Roman" w:cs="Times New Roman"/>
          <w:color w:val="000000"/>
        </w:rPr>
        <w:t xml:space="preserve">’s USL rating serves to </w:t>
      </w:r>
      <w:r w:rsidR="00CF2CF4" w:rsidRPr="00BA239C">
        <w:rPr>
          <w:rFonts w:eastAsia="Times New Roman" w:cs="Times New Roman"/>
          <w:color w:val="000000"/>
        </w:rPr>
        <w:t>guide the</w:t>
      </w:r>
      <w:r w:rsidR="0009663F" w:rsidRPr="00BA239C">
        <w:rPr>
          <w:rFonts w:eastAsia="Times New Roman" w:cs="Times New Roman"/>
          <w:color w:val="000000"/>
        </w:rPr>
        <w:t xml:space="preserve"> </w:t>
      </w:r>
      <w:r w:rsidR="00D43EAE" w:rsidRPr="00D43EAE">
        <w:rPr>
          <w:rFonts w:eastAsia="Times New Roman" w:cs="Times New Roman"/>
          <w:color w:val="000000"/>
        </w:rPr>
        <w:t xml:space="preserve">level and age group he or she may officiate.  </w:t>
      </w:r>
      <w:r w:rsidRPr="00BA239C">
        <w:rPr>
          <w:rFonts w:eastAsia="Times New Roman" w:cs="Times New Roman"/>
          <w:color w:val="000000"/>
        </w:rPr>
        <w:t>An official</w:t>
      </w:r>
      <w:r w:rsidRPr="00D43EAE">
        <w:rPr>
          <w:rFonts w:eastAsia="Times New Roman" w:cs="Times New Roman"/>
          <w:color w:val="000000"/>
        </w:rPr>
        <w:t>’s</w:t>
      </w:r>
      <w:r w:rsidRPr="00BA239C">
        <w:rPr>
          <w:rFonts w:eastAsia="Times New Roman" w:cs="Times New Roman"/>
          <w:color w:val="000000"/>
        </w:rPr>
        <w:t xml:space="preserve"> rating </w:t>
      </w:r>
      <w:r w:rsidRPr="00D43EAE">
        <w:rPr>
          <w:rFonts w:eastAsia="Times New Roman" w:cs="Times New Roman"/>
          <w:color w:val="000000"/>
        </w:rPr>
        <w:t>may change during the course of the season</w:t>
      </w:r>
      <w:r>
        <w:rPr>
          <w:rFonts w:eastAsia="Times New Roman" w:cs="Times New Roman"/>
          <w:color w:val="000000"/>
        </w:rPr>
        <w:t xml:space="preserve">. </w:t>
      </w:r>
      <w:r w:rsidR="006B6E87">
        <w:rPr>
          <w:rFonts w:eastAsia="Times New Roman" w:cs="Times New Roman"/>
          <w:color w:val="000000"/>
        </w:rPr>
        <w:t>[</w:t>
      </w:r>
      <w:r>
        <w:rPr>
          <w:rFonts w:eastAsia="Times New Roman" w:cs="Times New Roman"/>
          <w:color w:val="000000"/>
        </w:rPr>
        <w:t xml:space="preserve">Note: </w:t>
      </w:r>
      <w:r w:rsidR="006B6E87">
        <w:rPr>
          <w:rFonts w:eastAsia="Times New Roman" w:cs="Times New Roman"/>
          <w:color w:val="000000"/>
        </w:rPr>
        <w:t xml:space="preserve">Junior officials must be at least </w:t>
      </w:r>
      <w:r w:rsidR="007D147C">
        <w:rPr>
          <w:rFonts w:eastAsia="Times New Roman" w:cs="Times New Roman"/>
          <w:color w:val="000000"/>
        </w:rPr>
        <w:t>14 years</w:t>
      </w:r>
      <w:r w:rsidR="006B6E87">
        <w:rPr>
          <w:rFonts w:eastAsia="Times New Roman" w:cs="Times New Roman"/>
          <w:color w:val="000000"/>
        </w:rPr>
        <w:t xml:space="preserve"> old and are only allowed to officiate games in which the </w:t>
      </w:r>
      <w:r>
        <w:rPr>
          <w:rFonts w:eastAsia="Times New Roman" w:cs="Times New Roman"/>
          <w:color w:val="000000"/>
        </w:rPr>
        <w:t xml:space="preserve">age </w:t>
      </w:r>
      <w:r w:rsidR="006B6E87">
        <w:rPr>
          <w:rFonts w:eastAsia="Times New Roman" w:cs="Times New Roman"/>
          <w:color w:val="000000"/>
        </w:rPr>
        <w:t>of the players is two years younger.]</w:t>
      </w:r>
      <w:r w:rsidR="00D43EAE" w:rsidRPr="00D43EAE">
        <w:rPr>
          <w:rFonts w:eastAsia="Times New Roman" w:cs="Times New Roman"/>
          <w:color w:val="000000"/>
        </w:rPr>
        <w:t xml:space="preserve"> </w:t>
      </w:r>
    </w:p>
    <w:p w:rsidR="00CF2CF4" w:rsidRPr="00BA239C" w:rsidRDefault="00CF2CF4" w:rsidP="0009663F">
      <w:pPr>
        <w:pStyle w:val="ListParagraph"/>
        <w:numPr>
          <w:ilvl w:val="0"/>
          <w:numId w:val="1"/>
        </w:numPr>
        <w:shd w:val="clear" w:color="auto" w:fill="FFFFFF"/>
        <w:spacing w:after="0" w:line="300" w:lineRule="atLeast"/>
        <w:rPr>
          <w:rFonts w:eastAsia="Times New Roman" w:cs="Times New Roman"/>
          <w:color w:val="333333"/>
        </w:rPr>
      </w:pPr>
      <w:r w:rsidRPr="00BA239C">
        <w:rPr>
          <w:rFonts w:eastAsia="Times New Roman" w:cs="Times New Roman"/>
          <w:color w:val="000000"/>
        </w:rPr>
        <w:t>National</w:t>
      </w:r>
      <w:r w:rsidRPr="00BA239C">
        <w:rPr>
          <w:rFonts w:eastAsia="Times New Roman" w:cs="Times New Roman"/>
          <w:color w:val="000000"/>
        </w:rPr>
        <w:tab/>
      </w:r>
      <w:r w:rsidRPr="00BA239C">
        <w:rPr>
          <w:rFonts w:eastAsia="Times New Roman" w:cs="Times New Roman"/>
          <w:color w:val="000000"/>
        </w:rPr>
        <w:tab/>
        <w:t>May officiate all games</w:t>
      </w:r>
    </w:p>
    <w:p w:rsidR="00CF2CF4" w:rsidRPr="00BA239C" w:rsidRDefault="00CF2CF4" w:rsidP="0009663F">
      <w:pPr>
        <w:pStyle w:val="ListParagraph"/>
        <w:numPr>
          <w:ilvl w:val="0"/>
          <w:numId w:val="1"/>
        </w:numPr>
        <w:shd w:val="clear" w:color="auto" w:fill="FFFFFF"/>
        <w:spacing w:after="0" w:line="300" w:lineRule="atLeast"/>
        <w:rPr>
          <w:rFonts w:eastAsia="Times New Roman" w:cs="Times New Roman"/>
          <w:color w:val="000000"/>
        </w:rPr>
      </w:pPr>
      <w:r w:rsidRPr="00BA239C">
        <w:rPr>
          <w:rFonts w:eastAsia="Times New Roman" w:cs="Times New Roman"/>
          <w:color w:val="333333"/>
        </w:rPr>
        <w:t>District</w:t>
      </w:r>
      <w:r w:rsidRPr="00BA239C">
        <w:rPr>
          <w:rFonts w:eastAsia="Times New Roman" w:cs="Times New Roman"/>
          <w:color w:val="333333"/>
        </w:rPr>
        <w:tab/>
      </w:r>
      <w:r w:rsidRPr="00BA239C">
        <w:rPr>
          <w:rFonts w:eastAsia="Times New Roman" w:cs="Times New Roman"/>
          <w:color w:val="000000"/>
        </w:rPr>
        <w:tab/>
      </w:r>
      <w:r w:rsidRPr="00BA239C">
        <w:rPr>
          <w:rFonts w:eastAsia="Times New Roman" w:cs="Times New Roman"/>
          <w:color w:val="000000"/>
        </w:rPr>
        <w:tab/>
        <w:t xml:space="preserve">May officiate all games </w:t>
      </w:r>
    </w:p>
    <w:p w:rsidR="00CF2CF4" w:rsidRPr="00BA239C" w:rsidRDefault="00CF2CF4" w:rsidP="0009663F">
      <w:pPr>
        <w:pStyle w:val="ListParagraph"/>
        <w:numPr>
          <w:ilvl w:val="0"/>
          <w:numId w:val="1"/>
        </w:numPr>
        <w:shd w:val="clear" w:color="auto" w:fill="FFFFFF"/>
        <w:spacing w:after="0" w:line="300" w:lineRule="atLeast"/>
        <w:rPr>
          <w:rFonts w:eastAsia="Times New Roman" w:cs="Times New Roman"/>
          <w:color w:val="333333"/>
        </w:rPr>
      </w:pPr>
      <w:r w:rsidRPr="00BA239C">
        <w:rPr>
          <w:rFonts w:eastAsia="Times New Roman" w:cs="Times New Roman"/>
          <w:color w:val="333333"/>
        </w:rPr>
        <w:t>Local</w:t>
      </w:r>
      <w:r w:rsidRPr="00BA239C">
        <w:rPr>
          <w:rFonts w:eastAsia="Times New Roman" w:cs="Times New Roman"/>
          <w:color w:val="333333"/>
        </w:rPr>
        <w:tab/>
      </w:r>
      <w:r w:rsidRPr="00BA239C">
        <w:rPr>
          <w:rFonts w:eastAsia="Times New Roman" w:cs="Times New Roman"/>
          <w:color w:val="000000"/>
        </w:rPr>
        <w:tab/>
      </w:r>
      <w:r w:rsidRPr="00BA239C">
        <w:rPr>
          <w:rFonts w:eastAsia="Times New Roman" w:cs="Times New Roman"/>
          <w:color w:val="000000"/>
        </w:rPr>
        <w:tab/>
        <w:t xml:space="preserve">May officiate all games </w:t>
      </w:r>
    </w:p>
    <w:p w:rsidR="0009663F" w:rsidRPr="00BA239C" w:rsidRDefault="00CF2CF4" w:rsidP="0009663F">
      <w:pPr>
        <w:pStyle w:val="ListParagraph"/>
        <w:numPr>
          <w:ilvl w:val="0"/>
          <w:numId w:val="1"/>
        </w:numPr>
        <w:shd w:val="clear" w:color="auto" w:fill="FFFFFF"/>
        <w:spacing w:after="0" w:line="300" w:lineRule="atLeast"/>
        <w:rPr>
          <w:rFonts w:eastAsia="Times New Roman" w:cs="Times New Roman"/>
          <w:color w:val="000000"/>
        </w:rPr>
      </w:pPr>
      <w:r w:rsidRPr="00BA239C">
        <w:rPr>
          <w:rFonts w:eastAsia="Times New Roman" w:cs="Times New Roman"/>
          <w:color w:val="000000"/>
        </w:rPr>
        <w:t xml:space="preserve">Apprentice  </w:t>
      </w:r>
      <w:r w:rsidRPr="00BA239C">
        <w:rPr>
          <w:rFonts w:eastAsia="Times New Roman" w:cs="Times New Roman"/>
          <w:color w:val="000000"/>
        </w:rPr>
        <w:tab/>
      </w:r>
      <w:r w:rsidR="0009663F" w:rsidRPr="00BA239C">
        <w:rPr>
          <w:rFonts w:eastAsia="Times New Roman" w:cs="Times New Roman"/>
          <w:color w:val="000000"/>
        </w:rPr>
        <w:tab/>
      </w:r>
    </w:p>
    <w:p w:rsidR="0009663F" w:rsidRPr="00BA239C" w:rsidRDefault="00CF2CF4" w:rsidP="0009663F">
      <w:pPr>
        <w:pStyle w:val="ListParagraph"/>
        <w:numPr>
          <w:ilvl w:val="1"/>
          <w:numId w:val="1"/>
        </w:numPr>
        <w:shd w:val="clear" w:color="auto" w:fill="FFFFFF"/>
        <w:spacing w:after="0" w:line="300" w:lineRule="atLeast"/>
        <w:rPr>
          <w:rFonts w:eastAsia="Times New Roman" w:cs="Times New Roman"/>
          <w:color w:val="000000"/>
        </w:rPr>
      </w:pPr>
      <w:r w:rsidRPr="00BA239C">
        <w:rPr>
          <w:rFonts w:eastAsia="Times New Roman" w:cs="Times New Roman"/>
          <w:color w:val="000000"/>
        </w:rPr>
        <w:t xml:space="preserve">May officiate </w:t>
      </w:r>
      <w:r w:rsidR="0009663F" w:rsidRPr="00BA239C">
        <w:rPr>
          <w:rFonts w:eastAsia="Times New Roman" w:cs="Times New Roman"/>
          <w:color w:val="000000"/>
        </w:rPr>
        <w:t xml:space="preserve">JV and Youth </w:t>
      </w:r>
      <w:r w:rsidRPr="00BA239C">
        <w:rPr>
          <w:rFonts w:eastAsia="Times New Roman" w:cs="Times New Roman"/>
          <w:color w:val="000000"/>
        </w:rPr>
        <w:t>games</w:t>
      </w:r>
      <w:r w:rsidR="0009663F" w:rsidRPr="00BA239C">
        <w:rPr>
          <w:rFonts w:eastAsia="Times New Roman" w:cs="Times New Roman"/>
          <w:color w:val="000000"/>
        </w:rPr>
        <w:t xml:space="preserve"> </w:t>
      </w:r>
    </w:p>
    <w:p w:rsidR="00CF2CF4" w:rsidRPr="00BA239C" w:rsidRDefault="0009663F" w:rsidP="0009663F">
      <w:pPr>
        <w:pStyle w:val="ListParagraph"/>
        <w:numPr>
          <w:ilvl w:val="1"/>
          <w:numId w:val="1"/>
        </w:numPr>
        <w:shd w:val="clear" w:color="auto" w:fill="FFFFFF"/>
        <w:spacing w:after="0" w:line="300" w:lineRule="atLeast"/>
        <w:rPr>
          <w:rFonts w:eastAsia="Times New Roman" w:cs="Times New Roman"/>
          <w:color w:val="000000"/>
        </w:rPr>
      </w:pPr>
      <w:r w:rsidRPr="00BA239C">
        <w:rPr>
          <w:rFonts w:eastAsia="Times New Roman" w:cs="Times New Roman"/>
          <w:color w:val="000000"/>
        </w:rPr>
        <w:t>May officiate to sele</w:t>
      </w:r>
      <w:r w:rsidR="00CF2CF4" w:rsidRPr="00BA239C">
        <w:rPr>
          <w:rFonts w:eastAsia="Times New Roman" w:cs="Times New Roman"/>
          <w:color w:val="000000"/>
        </w:rPr>
        <w:t>ct Varsity games with an experienced multi-year Local or higher.</w:t>
      </w:r>
    </w:p>
    <w:p w:rsidR="0009663F" w:rsidRPr="00BA239C" w:rsidRDefault="00CF2CF4" w:rsidP="0009663F">
      <w:pPr>
        <w:pStyle w:val="ListParagraph"/>
        <w:numPr>
          <w:ilvl w:val="0"/>
          <w:numId w:val="1"/>
        </w:numPr>
        <w:shd w:val="clear" w:color="auto" w:fill="FFFFFF"/>
        <w:spacing w:after="0" w:line="300" w:lineRule="atLeast"/>
        <w:rPr>
          <w:rFonts w:eastAsia="Times New Roman" w:cs="Times New Roman"/>
          <w:color w:val="333333"/>
        </w:rPr>
      </w:pPr>
      <w:r w:rsidRPr="00BA239C">
        <w:rPr>
          <w:rFonts w:eastAsia="Times New Roman" w:cs="Times New Roman"/>
          <w:color w:val="333333"/>
        </w:rPr>
        <w:t xml:space="preserve">Junior </w:t>
      </w:r>
    </w:p>
    <w:p w:rsidR="00CF2CF4" w:rsidRPr="00BA239C" w:rsidRDefault="00CF2CF4" w:rsidP="0009663F">
      <w:pPr>
        <w:pStyle w:val="ListParagraph"/>
        <w:numPr>
          <w:ilvl w:val="1"/>
          <w:numId w:val="1"/>
        </w:numPr>
        <w:shd w:val="clear" w:color="auto" w:fill="FFFFFF"/>
        <w:spacing w:after="0" w:line="300" w:lineRule="atLeast"/>
        <w:rPr>
          <w:rFonts w:eastAsia="Times New Roman" w:cs="Times New Roman"/>
          <w:color w:val="333333"/>
        </w:rPr>
      </w:pPr>
      <w:r w:rsidRPr="00BA239C">
        <w:rPr>
          <w:rFonts w:eastAsia="Times New Roman" w:cs="Times New Roman"/>
          <w:color w:val="333333"/>
        </w:rPr>
        <w:t>11</w:t>
      </w:r>
      <w:r w:rsidRPr="00BA239C">
        <w:rPr>
          <w:rFonts w:eastAsia="Times New Roman" w:cs="Times New Roman"/>
          <w:color w:val="333333"/>
          <w:vertAlign w:val="superscript"/>
        </w:rPr>
        <w:t>th</w:t>
      </w:r>
      <w:r w:rsidRPr="00BA239C">
        <w:rPr>
          <w:rFonts w:eastAsia="Times New Roman" w:cs="Times New Roman"/>
          <w:color w:val="333333"/>
        </w:rPr>
        <w:t>/ 12</w:t>
      </w:r>
      <w:r w:rsidRPr="00BA239C">
        <w:rPr>
          <w:rFonts w:eastAsia="Times New Roman" w:cs="Times New Roman"/>
          <w:color w:val="333333"/>
          <w:vertAlign w:val="superscript"/>
        </w:rPr>
        <w:t>th</w:t>
      </w:r>
      <w:r w:rsidRPr="00BA239C">
        <w:rPr>
          <w:rFonts w:eastAsia="Times New Roman" w:cs="Times New Roman"/>
          <w:color w:val="333333"/>
        </w:rPr>
        <w:t xml:space="preserve"> grade</w:t>
      </w:r>
      <w:r w:rsidR="0009663F" w:rsidRPr="00BA239C">
        <w:rPr>
          <w:rFonts w:eastAsia="Times New Roman" w:cs="Times New Roman"/>
          <w:color w:val="333333"/>
        </w:rPr>
        <w:tab/>
      </w:r>
      <w:r w:rsidR="004C1F38">
        <w:rPr>
          <w:rFonts w:eastAsia="Times New Roman" w:cs="Times New Roman"/>
          <w:color w:val="333333"/>
        </w:rPr>
        <w:tab/>
      </w:r>
      <w:r w:rsidR="0009663F" w:rsidRPr="00BA239C">
        <w:rPr>
          <w:rFonts w:eastAsia="Times New Roman" w:cs="Times New Roman"/>
          <w:color w:val="000000"/>
        </w:rPr>
        <w:t>May officiate all Youth games</w:t>
      </w:r>
    </w:p>
    <w:p w:rsidR="00CF2CF4" w:rsidRPr="006B6E87" w:rsidRDefault="001A6219" w:rsidP="0009663F">
      <w:pPr>
        <w:pStyle w:val="ListParagraph"/>
        <w:numPr>
          <w:ilvl w:val="1"/>
          <w:numId w:val="1"/>
        </w:numPr>
        <w:shd w:val="clear" w:color="auto" w:fill="FFFFFF"/>
        <w:spacing w:after="0" w:line="300" w:lineRule="atLeast"/>
        <w:rPr>
          <w:rFonts w:eastAsia="Times New Roman" w:cs="Times New Roman"/>
          <w:color w:val="333333"/>
        </w:rPr>
      </w:pPr>
      <w:r>
        <w:rPr>
          <w:rFonts w:eastAsia="Times New Roman" w:cs="Times New Roman"/>
          <w:color w:val="333333"/>
        </w:rPr>
        <w:t>9</w:t>
      </w:r>
      <w:r w:rsidR="00CF2CF4" w:rsidRPr="00BA239C">
        <w:rPr>
          <w:rFonts w:eastAsia="Times New Roman" w:cs="Times New Roman"/>
          <w:color w:val="333333"/>
          <w:vertAlign w:val="superscript"/>
        </w:rPr>
        <w:t>th</w:t>
      </w:r>
      <w:r>
        <w:rPr>
          <w:rFonts w:eastAsia="Times New Roman" w:cs="Times New Roman"/>
          <w:color w:val="333333"/>
        </w:rPr>
        <w:t>/ 10</w:t>
      </w:r>
      <w:r w:rsidR="00CF2CF4" w:rsidRPr="00BA239C">
        <w:rPr>
          <w:rFonts w:eastAsia="Times New Roman" w:cs="Times New Roman"/>
          <w:color w:val="333333"/>
          <w:vertAlign w:val="superscript"/>
        </w:rPr>
        <w:t>th</w:t>
      </w:r>
      <w:r w:rsidR="00CF2CF4" w:rsidRPr="00BA239C">
        <w:rPr>
          <w:rFonts w:eastAsia="Times New Roman" w:cs="Times New Roman"/>
          <w:color w:val="333333"/>
        </w:rPr>
        <w:t xml:space="preserve"> grade</w:t>
      </w:r>
      <w:r w:rsidR="00CF2CF4" w:rsidRPr="00BA239C">
        <w:rPr>
          <w:rFonts w:eastAsia="Times New Roman" w:cs="Times New Roman"/>
          <w:color w:val="000000"/>
        </w:rPr>
        <w:tab/>
      </w:r>
      <w:r w:rsidR="004C1F38">
        <w:rPr>
          <w:rFonts w:eastAsia="Times New Roman" w:cs="Times New Roman"/>
          <w:color w:val="000000"/>
        </w:rPr>
        <w:tab/>
      </w:r>
      <w:r w:rsidR="00CF2CF4" w:rsidRPr="00BA239C">
        <w:rPr>
          <w:rFonts w:eastAsia="Times New Roman" w:cs="Times New Roman"/>
          <w:color w:val="000000"/>
        </w:rPr>
        <w:t xml:space="preserve">May officiate only </w:t>
      </w:r>
      <w:r w:rsidR="0009663F" w:rsidRPr="00BA239C">
        <w:rPr>
          <w:rFonts w:eastAsia="Times New Roman" w:cs="Times New Roman"/>
          <w:color w:val="000000"/>
        </w:rPr>
        <w:t xml:space="preserve">Youth games designated U-12 and below. </w:t>
      </w:r>
    </w:p>
    <w:p w:rsidR="006B6E87" w:rsidRDefault="006B6E87" w:rsidP="006B6E87">
      <w:pPr>
        <w:shd w:val="clear" w:color="auto" w:fill="FFFFFF"/>
        <w:spacing w:after="0" w:line="300" w:lineRule="atLeast"/>
        <w:rPr>
          <w:rFonts w:eastAsia="Times New Roman" w:cs="Times New Roman"/>
          <w:color w:val="333333"/>
        </w:rPr>
      </w:pPr>
    </w:p>
    <w:p w:rsidR="00BF04B9" w:rsidRDefault="006B6E87" w:rsidP="007D147C">
      <w:pPr>
        <w:shd w:val="clear" w:color="auto" w:fill="FFFFFF"/>
        <w:spacing w:after="0" w:line="300" w:lineRule="atLeast"/>
        <w:jc w:val="both"/>
        <w:rPr>
          <w:bCs/>
        </w:rPr>
      </w:pPr>
      <w:r w:rsidRPr="000E31F4">
        <w:rPr>
          <w:rFonts w:eastAsia="Times New Roman" w:cs="Times New Roman"/>
          <w:color w:val="000000"/>
          <w:u w:val="single"/>
        </w:rPr>
        <w:t>Procedure for Accepting or Declinin</w:t>
      </w:r>
      <w:r w:rsidR="000E31F4">
        <w:rPr>
          <w:rFonts w:eastAsia="Times New Roman" w:cs="Times New Roman"/>
          <w:color w:val="000000"/>
          <w:u w:val="single"/>
        </w:rPr>
        <w:t xml:space="preserve">g Assignments &amp; </w:t>
      </w:r>
      <w:r w:rsidR="007D147C">
        <w:rPr>
          <w:rFonts w:eastAsia="Times New Roman" w:cs="Times New Roman"/>
          <w:color w:val="000000"/>
          <w:u w:val="single"/>
        </w:rPr>
        <w:t>Turn Back</w:t>
      </w:r>
      <w:r w:rsidR="000E31F4">
        <w:rPr>
          <w:rFonts w:eastAsia="Times New Roman" w:cs="Times New Roman"/>
          <w:color w:val="000000"/>
          <w:u w:val="single"/>
        </w:rPr>
        <w:t xml:space="preserve"> Policy</w:t>
      </w:r>
      <w:r w:rsidR="000E31F4" w:rsidRPr="000E31F4">
        <w:rPr>
          <w:bCs/>
          <w:sz w:val="24"/>
          <w:szCs w:val="24"/>
        </w:rPr>
        <w:br/>
      </w:r>
      <w:r w:rsidR="000E31F4" w:rsidRPr="00C50A64">
        <w:rPr>
          <w:bCs/>
        </w:rPr>
        <w:t>Official assignments will be made using an online program Arbiter</w:t>
      </w:r>
      <w:r w:rsidR="00BF04B9">
        <w:rPr>
          <w:bCs/>
        </w:rPr>
        <w:t>One, a feature of Arbiter</w:t>
      </w:r>
      <w:r w:rsidR="00C50A64">
        <w:rPr>
          <w:bCs/>
        </w:rPr>
        <w:t>Sports</w:t>
      </w:r>
      <w:r w:rsidR="000E31F4" w:rsidRPr="00C50A64">
        <w:rPr>
          <w:bCs/>
        </w:rPr>
        <w:t xml:space="preserve"> (www.arbitersports.com). Each Official will </w:t>
      </w:r>
      <w:r w:rsidR="000E31F4" w:rsidRPr="00C50A64">
        <w:rPr>
          <w:bCs/>
        </w:rPr>
        <w:t xml:space="preserve">be </w:t>
      </w:r>
      <w:r w:rsidR="000E31F4" w:rsidRPr="00C50A64">
        <w:rPr>
          <w:bCs/>
        </w:rPr>
        <w:t xml:space="preserve">sent a </w:t>
      </w:r>
      <w:r w:rsidR="00C50A64">
        <w:rPr>
          <w:bCs/>
        </w:rPr>
        <w:t xml:space="preserve">registration link to </w:t>
      </w:r>
      <w:r w:rsidR="000E31F4" w:rsidRPr="00C50A64">
        <w:rPr>
          <w:bCs/>
        </w:rPr>
        <w:t xml:space="preserve">this </w:t>
      </w:r>
      <w:r w:rsidR="00BF04B9">
        <w:rPr>
          <w:bCs/>
        </w:rPr>
        <w:t>site and w</w:t>
      </w:r>
      <w:r w:rsidR="000E31F4" w:rsidRPr="00C50A64">
        <w:rPr>
          <w:bCs/>
        </w:rPr>
        <w:t>ill</w:t>
      </w:r>
      <w:r w:rsidR="00C50A64">
        <w:rPr>
          <w:bCs/>
        </w:rPr>
        <w:t xml:space="preserve"> </w:t>
      </w:r>
      <w:r w:rsidR="00BF04B9">
        <w:rPr>
          <w:bCs/>
        </w:rPr>
        <w:t xml:space="preserve">need to </w:t>
      </w:r>
      <w:r w:rsidR="00C50A64">
        <w:rPr>
          <w:bCs/>
        </w:rPr>
        <w:t xml:space="preserve">set up </w:t>
      </w:r>
      <w:r w:rsidR="000E31F4" w:rsidRPr="00C50A64">
        <w:rPr>
          <w:bCs/>
        </w:rPr>
        <w:lastRenderedPageBreak/>
        <w:t xml:space="preserve">an account. </w:t>
      </w:r>
      <w:r w:rsidR="00BF04B9">
        <w:rPr>
          <w:bCs/>
        </w:rPr>
        <w:t xml:space="preserve">This program allows the official to block out dates on a calendar, identifying their daily availability.  </w:t>
      </w:r>
      <w:r w:rsidR="00C50A64" w:rsidRPr="00BF04B9">
        <w:rPr>
          <w:bCs/>
        </w:rPr>
        <w:t>The official will need to edit their availability within the system using the “Block</w:t>
      </w:r>
      <w:r w:rsidR="00435FCE">
        <w:rPr>
          <w:bCs/>
        </w:rPr>
        <w:t>s” tab</w:t>
      </w:r>
      <w:r w:rsidR="00C50A64" w:rsidRPr="00BF04B9">
        <w:rPr>
          <w:bCs/>
        </w:rPr>
        <w:t>.</w:t>
      </w:r>
      <w:r w:rsidR="00435FCE">
        <w:rPr>
          <w:bCs/>
        </w:rPr>
        <w:t xml:space="preserve"> </w:t>
      </w:r>
      <w:r w:rsidR="000E31F4" w:rsidRPr="00BF04B9">
        <w:rPr>
          <w:bCs/>
        </w:rPr>
        <w:t xml:space="preserve">It is the </w:t>
      </w:r>
      <w:r w:rsidR="000E31F4" w:rsidRPr="00BF04B9">
        <w:rPr>
          <w:bCs/>
        </w:rPr>
        <w:t xml:space="preserve">Official’s </w:t>
      </w:r>
      <w:r w:rsidR="000E31F4" w:rsidRPr="00BF04B9">
        <w:rPr>
          <w:bCs/>
        </w:rPr>
        <w:t>respon</w:t>
      </w:r>
      <w:bookmarkStart w:id="1" w:name="_GoBack"/>
      <w:bookmarkEnd w:id="1"/>
      <w:r w:rsidR="000E31F4" w:rsidRPr="00BF04B9">
        <w:rPr>
          <w:bCs/>
        </w:rPr>
        <w:t>sibility</w:t>
      </w:r>
      <w:r w:rsidR="00BF04B9">
        <w:rPr>
          <w:bCs/>
        </w:rPr>
        <w:t xml:space="preserve"> </w:t>
      </w:r>
      <w:r w:rsidR="000E31F4" w:rsidRPr="00BF04B9">
        <w:rPr>
          <w:bCs/>
        </w:rPr>
        <w:t xml:space="preserve">to </w:t>
      </w:r>
      <w:r w:rsidR="00435FCE">
        <w:rPr>
          <w:bCs/>
        </w:rPr>
        <w:t>keep current th</w:t>
      </w:r>
      <w:r w:rsidR="000E31F4" w:rsidRPr="00BF04B9">
        <w:rPr>
          <w:bCs/>
        </w:rPr>
        <w:t>e dates</w:t>
      </w:r>
      <w:r w:rsidR="00435FCE">
        <w:rPr>
          <w:bCs/>
        </w:rPr>
        <w:t xml:space="preserve"> and times</w:t>
      </w:r>
      <w:r w:rsidR="000E31F4" w:rsidRPr="00BF04B9">
        <w:rPr>
          <w:bCs/>
        </w:rPr>
        <w:t xml:space="preserve"> he/she is available to work using the block</w:t>
      </w:r>
      <w:r w:rsidR="007D147C">
        <w:rPr>
          <w:bCs/>
        </w:rPr>
        <w:t xml:space="preserve"> </w:t>
      </w:r>
      <w:r w:rsidR="000E31F4" w:rsidRPr="00BF04B9">
        <w:rPr>
          <w:bCs/>
        </w:rPr>
        <w:t xml:space="preserve">out dates feature. </w:t>
      </w:r>
      <w:r w:rsidR="000E31F4" w:rsidRPr="00BF04B9">
        <w:rPr>
          <w:bCs/>
        </w:rPr>
        <w:br/>
      </w:r>
      <w:r w:rsidR="000E31F4" w:rsidRPr="00BF04B9">
        <w:rPr>
          <w:bCs/>
        </w:rPr>
        <w:br/>
        <w:t xml:space="preserve">When a game is assigned, an email notification will be sent to the </w:t>
      </w:r>
      <w:r w:rsidR="000E31F4" w:rsidRPr="00BF04B9">
        <w:rPr>
          <w:bCs/>
        </w:rPr>
        <w:t xml:space="preserve">Official. </w:t>
      </w:r>
      <w:r w:rsidR="00BF04B9">
        <w:rPr>
          <w:bCs/>
        </w:rPr>
        <w:t xml:space="preserve">The official will then need </w:t>
      </w:r>
      <w:r w:rsidR="000E31F4" w:rsidRPr="00BF04B9">
        <w:rPr>
          <w:bCs/>
        </w:rPr>
        <w:t xml:space="preserve">to </w:t>
      </w:r>
      <w:r w:rsidR="000E31F4" w:rsidRPr="00BF04B9">
        <w:rPr>
          <w:bCs/>
        </w:rPr>
        <w:t xml:space="preserve">go to </w:t>
      </w:r>
      <w:hyperlink r:id="rId8" w:tgtFrame="_blank" w:history="1">
        <w:r w:rsidR="000E31F4" w:rsidRPr="00BF04B9">
          <w:rPr>
            <w:bCs/>
            <w:u w:val="single"/>
          </w:rPr>
          <w:t>www.arbitersports.com</w:t>
        </w:r>
      </w:hyperlink>
      <w:r w:rsidR="000E31F4" w:rsidRPr="00BF04B9">
        <w:rPr>
          <w:bCs/>
        </w:rPr>
        <w:t xml:space="preserve"> to accept or decline the assignment. Assignments which are not accepted within 72 hours may be </w:t>
      </w:r>
      <w:r w:rsidR="000E31F4" w:rsidRPr="00BF04B9">
        <w:rPr>
          <w:bCs/>
        </w:rPr>
        <w:t>reassigned to another official</w:t>
      </w:r>
      <w:r w:rsidR="000E31F4" w:rsidRPr="00BF04B9">
        <w:rPr>
          <w:bCs/>
        </w:rPr>
        <w:t>.</w:t>
      </w:r>
      <w:r w:rsidR="000E31F4" w:rsidRPr="00BF04B9">
        <w:rPr>
          <w:bCs/>
        </w:rPr>
        <w:t xml:space="preserve"> </w:t>
      </w:r>
      <w:r w:rsidR="00BF04B9" w:rsidRPr="00BF04B9">
        <w:rPr>
          <w:bCs/>
        </w:rPr>
        <w:t>In general, gam</w:t>
      </w:r>
      <w:r w:rsidR="00BF04B9">
        <w:rPr>
          <w:bCs/>
        </w:rPr>
        <w:t>e assignments will be assigned two (2)</w:t>
      </w:r>
      <w:r w:rsidR="00BF04B9" w:rsidRPr="00BF04B9">
        <w:rPr>
          <w:bCs/>
        </w:rPr>
        <w:t xml:space="preserve"> to </w:t>
      </w:r>
      <w:r w:rsidR="00BF04B9">
        <w:rPr>
          <w:bCs/>
        </w:rPr>
        <w:t>four (</w:t>
      </w:r>
      <w:r w:rsidR="00BF04B9" w:rsidRPr="00BF04B9">
        <w:rPr>
          <w:bCs/>
        </w:rPr>
        <w:t>4</w:t>
      </w:r>
      <w:r w:rsidR="00BF04B9">
        <w:rPr>
          <w:bCs/>
        </w:rPr>
        <w:t>)</w:t>
      </w:r>
      <w:r w:rsidR="00BF04B9" w:rsidRPr="00BF04B9">
        <w:rPr>
          <w:bCs/>
        </w:rPr>
        <w:t xml:space="preserve"> weeks in advance</w:t>
      </w:r>
      <w:r w:rsidR="00BF04B9">
        <w:rPr>
          <w:bCs/>
        </w:rPr>
        <w:t>. It is imperative that officials keep their availability calendar up to date throughout the season, and at least for four (4) weeks at a time.</w:t>
      </w:r>
      <w:r w:rsidR="00BF04B9" w:rsidRPr="00BF04B9">
        <w:rPr>
          <w:bCs/>
        </w:rPr>
        <w:t> </w:t>
      </w:r>
    </w:p>
    <w:p w:rsidR="00BF04B9" w:rsidRDefault="00BF04B9" w:rsidP="000E31F4">
      <w:pPr>
        <w:shd w:val="clear" w:color="auto" w:fill="FFFFFF"/>
        <w:spacing w:after="0" w:line="300" w:lineRule="atLeast"/>
        <w:rPr>
          <w:bCs/>
        </w:rPr>
      </w:pPr>
    </w:p>
    <w:p w:rsidR="00D43EAE" w:rsidRDefault="000E31F4" w:rsidP="007D147C">
      <w:pPr>
        <w:shd w:val="clear" w:color="auto" w:fill="FFFFFF"/>
        <w:spacing w:after="0" w:line="300" w:lineRule="atLeast"/>
        <w:jc w:val="both"/>
      </w:pPr>
      <w:r w:rsidRPr="00BF04B9">
        <w:rPr>
          <w:bCs/>
        </w:rPr>
        <w:t>The basic expectation is that officials accept games to which they are assigned</w:t>
      </w:r>
      <w:r w:rsidR="00BF04B9">
        <w:rPr>
          <w:bCs/>
        </w:rPr>
        <w:t>. While schedules do change, t</w:t>
      </w:r>
      <w:r w:rsidR="00BF04B9" w:rsidRPr="00BF04B9">
        <w:rPr>
          <w:bCs/>
        </w:rPr>
        <w:t>urning back an accepted assignment with less than 72-hours’ notice</w:t>
      </w:r>
      <w:r w:rsidR="00BF04B9">
        <w:rPr>
          <w:bCs/>
        </w:rPr>
        <w:t xml:space="preserve"> without a significant reason</w:t>
      </w:r>
      <w:r w:rsidR="00BF04B9" w:rsidRPr="00BF04B9">
        <w:rPr>
          <w:bCs/>
        </w:rPr>
        <w:t xml:space="preserve"> may be penalized.</w:t>
      </w:r>
      <w:r w:rsidR="00435FCE">
        <w:rPr>
          <w:bCs/>
        </w:rPr>
        <w:t xml:space="preserve"> </w:t>
      </w:r>
      <w:r w:rsidR="00435FCE">
        <w:rPr>
          <w:bCs/>
        </w:rPr>
        <w:t>Personal communication with the assigner</w:t>
      </w:r>
      <w:r w:rsidR="00435FCE">
        <w:rPr>
          <w:bCs/>
        </w:rPr>
        <w:t xml:space="preserve"> is required for late “turn backs”.</w:t>
      </w:r>
    </w:p>
    <w:p w:rsidR="00257EF5" w:rsidRPr="00BA239C" w:rsidRDefault="00257EF5" w:rsidP="0058572F">
      <w:pPr>
        <w:spacing w:after="0" w:line="240" w:lineRule="auto"/>
      </w:pPr>
    </w:p>
    <w:p w:rsidR="00B66DDC" w:rsidRPr="00BA239C" w:rsidRDefault="00B66DDC" w:rsidP="00B66DDC">
      <w:pPr>
        <w:spacing w:after="0"/>
        <w:jc w:val="both"/>
        <w:rPr>
          <w:u w:val="single"/>
        </w:rPr>
      </w:pPr>
      <w:r w:rsidRPr="00BA239C">
        <w:rPr>
          <w:u w:val="single"/>
        </w:rPr>
        <w:t xml:space="preserve">Deadline for </w:t>
      </w:r>
      <w:r>
        <w:rPr>
          <w:u w:val="single"/>
        </w:rPr>
        <w:t xml:space="preserve">Receipt of </w:t>
      </w:r>
      <w:r w:rsidRPr="00BA239C">
        <w:rPr>
          <w:u w:val="single"/>
        </w:rPr>
        <w:t>Games Schedules</w:t>
      </w:r>
      <w:r>
        <w:rPr>
          <w:u w:val="single"/>
        </w:rPr>
        <w:t xml:space="preserve"> and Re-Schedules from OGLA and OGYLA</w:t>
      </w:r>
    </w:p>
    <w:p w:rsidR="00B66DDC" w:rsidRPr="00BA239C" w:rsidRDefault="00B66DDC" w:rsidP="00B66DDC">
      <w:pPr>
        <w:spacing w:after="0"/>
        <w:ind w:firstLine="720"/>
        <w:jc w:val="both"/>
      </w:pPr>
      <w:r>
        <w:t>OGLA and OGYLA will submit their finalized 2014 games sched</w:t>
      </w:r>
      <w:r w:rsidR="00B3288D">
        <w:t>ules to OWLUA and to the Assigne</w:t>
      </w:r>
      <w:r>
        <w:t>r. The deadlines for submission by the teams are posted on their respective websites. Each organization has a manual which addresses scheduling issues</w:t>
      </w:r>
      <w:r w:rsidR="006B392C">
        <w:t xml:space="preserve">, which has been </w:t>
      </w:r>
      <w:r w:rsidR="003F0D23">
        <w:t>referenced in</w:t>
      </w:r>
      <w:r w:rsidR="006B392C">
        <w:t xml:space="preserve"> this document</w:t>
      </w:r>
      <w:r>
        <w:t xml:space="preserve">. Changes to the game schedule made after the deadline must be approved by the respective league and are only done so in extraordinary cases. </w:t>
      </w:r>
      <w:r w:rsidRPr="00BA239C">
        <w:t xml:space="preserve">In order for the </w:t>
      </w:r>
      <w:r>
        <w:t>A</w:t>
      </w:r>
      <w:r w:rsidR="00B3288D">
        <w:t>ssigne</w:t>
      </w:r>
      <w:r w:rsidRPr="00BA239C">
        <w:t>r to function efficiently</w:t>
      </w:r>
      <w:r>
        <w:t xml:space="preserve"> in these cases, </w:t>
      </w:r>
      <w:r w:rsidRPr="00BA239C">
        <w:t xml:space="preserve">it is required that the information regarding any </w:t>
      </w:r>
      <w:r>
        <w:t xml:space="preserve">change in </w:t>
      </w:r>
      <w:r w:rsidRPr="00BA239C">
        <w:t>game</w:t>
      </w:r>
      <w:r>
        <w:t xml:space="preserve"> schedule</w:t>
      </w:r>
      <w:r w:rsidR="003F0D23">
        <w:t xml:space="preserve">, such as time and location, </w:t>
      </w:r>
      <w:r w:rsidRPr="00BA239C">
        <w:t xml:space="preserve">must be communicated </w:t>
      </w:r>
      <w:r w:rsidR="006B392C">
        <w:t>with as much notice as possible</w:t>
      </w:r>
      <w:r>
        <w:t xml:space="preserve">. </w:t>
      </w:r>
      <w:r w:rsidRPr="00BA239C">
        <w:t>This information m</w:t>
      </w:r>
      <w:r w:rsidR="006B392C">
        <w:t>ust be conveyed by phone and also via by e-mail.</w:t>
      </w:r>
    </w:p>
    <w:p w:rsidR="00B66DDC" w:rsidRDefault="00B66DDC" w:rsidP="00FC2945">
      <w:pPr>
        <w:spacing w:after="0"/>
        <w:rPr>
          <w:u w:val="single"/>
        </w:rPr>
      </w:pPr>
    </w:p>
    <w:p w:rsidR="00FC2945" w:rsidRDefault="001A6219" w:rsidP="00FC2945">
      <w:pPr>
        <w:spacing w:after="0"/>
        <w:rPr>
          <w:u w:val="single"/>
        </w:rPr>
      </w:pPr>
      <w:r>
        <w:rPr>
          <w:u w:val="single"/>
        </w:rPr>
        <w:t xml:space="preserve">Lead Time for </w:t>
      </w:r>
      <w:r w:rsidR="00FC2945">
        <w:rPr>
          <w:u w:val="single"/>
        </w:rPr>
        <w:t>Assign</w:t>
      </w:r>
      <w:r>
        <w:rPr>
          <w:u w:val="single"/>
        </w:rPr>
        <w:t>ing Finalized Game Schedules</w:t>
      </w:r>
    </w:p>
    <w:p w:rsidR="00FC2945" w:rsidRDefault="00FC2945" w:rsidP="00FC2945">
      <w:pPr>
        <w:spacing w:after="0"/>
      </w:pPr>
      <w:r>
        <w:tab/>
      </w:r>
      <w:r w:rsidR="003F0D23">
        <w:t>The Assigner is expected to assign g</w:t>
      </w:r>
      <w:r>
        <w:t>ames well in advance of their start dates:</w:t>
      </w:r>
    </w:p>
    <w:p w:rsidR="00FC2945" w:rsidRDefault="00FC2945" w:rsidP="00FC2945">
      <w:pPr>
        <w:pStyle w:val="ListParagraph"/>
        <w:numPr>
          <w:ilvl w:val="0"/>
          <w:numId w:val="6"/>
        </w:numPr>
        <w:spacing w:after="0"/>
      </w:pPr>
      <w:r>
        <w:t>Eighty percent (80%) more than fourteen (14) calendar days in advance</w:t>
      </w:r>
    </w:p>
    <w:p w:rsidR="00FC2945" w:rsidRDefault="00FC2945" w:rsidP="00FC2945">
      <w:pPr>
        <w:pStyle w:val="ListParagraph"/>
        <w:numPr>
          <w:ilvl w:val="0"/>
          <w:numId w:val="6"/>
        </w:numPr>
        <w:spacing w:after="0"/>
      </w:pPr>
      <w:r>
        <w:t>Ninety-five percent (95%) more than forty-eight (48) hours in advance</w:t>
      </w:r>
    </w:p>
    <w:p w:rsidR="00FC2945" w:rsidRPr="00FC2945" w:rsidRDefault="00FC2945" w:rsidP="00FC2945">
      <w:pPr>
        <w:pStyle w:val="ListParagraph"/>
        <w:numPr>
          <w:ilvl w:val="0"/>
          <w:numId w:val="6"/>
        </w:numPr>
        <w:spacing w:after="0"/>
      </w:pPr>
      <w:r>
        <w:t xml:space="preserve">One hundred percent (100%) assigned or cancelled twelve (12) hours in advance. </w:t>
      </w:r>
      <w:r w:rsidR="00E45730">
        <w:t>Exception: The designated League has been notified and elects to extend the time to secure officials for a contest.</w:t>
      </w:r>
    </w:p>
    <w:p w:rsidR="00FC2945" w:rsidRDefault="00FC2945" w:rsidP="00964668">
      <w:pPr>
        <w:spacing w:after="0"/>
        <w:rPr>
          <w:b/>
          <w:u w:val="single"/>
        </w:rPr>
      </w:pPr>
    </w:p>
    <w:p w:rsidR="00D151B0" w:rsidRDefault="000F3D4E" w:rsidP="00D151B0">
      <w:pPr>
        <w:spacing w:after="0"/>
        <w:jc w:val="both"/>
        <w:rPr>
          <w:u w:val="single"/>
        </w:rPr>
      </w:pPr>
      <w:r>
        <w:rPr>
          <w:u w:val="single"/>
        </w:rPr>
        <w:t xml:space="preserve">Number of Officials Assigned to Games </w:t>
      </w:r>
    </w:p>
    <w:p w:rsidR="00D151B0" w:rsidRDefault="00B3288D" w:rsidP="000F3D4E">
      <w:pPr>
        <w:spacing w:after="0"/>
        <w:ind w:firstLine="720"/>
        <w:jc w:val="both"/>
      </w:pPr>
      <w:r>
        <w:t>The Assigne</w:t>
      </w:r>
      <w:r w:rsidR="00D151B0">
        <w:t>r will be assigning two official</w:t>
      </w:r>
      <w:r>
        <w:t>s per game</w:t>
      </w:r>
      <w:r w:rsidR="006B392C">
        <w:t xml:space="preserve"> for Varsity, JV, and Youth games, </w:t>
      </w:r>
      <w:r w:rsidR="003F0D23">
        <w:t>with exceptions at the lower Y</w:t>
      </w:r>
      <w:r w:rsidR="000F3D4E">
        <w:t xml:space="preserve">outh level. </w:t>
      </w:r>
      <w:r w:rsidR="00BE4D10">
        <w:t xml:space="preserve">Specifically, one official may be assigned to U10 Youth games. </w:t>
      </w:r>
      <w:r>
        <w:t>However, the Assigne</w:t>
      </w:r>
      <w:r w:rsidR="00D151B0">
        <w:t xml:space="preserve">r may assign three officials to </w:t>
      </w:r>
      <w:r w:rsidR="000F3D4E">
        <w:t xml:space="preserve">Varsity </w:t>
      </w:r>
      <w:r w:rsidR="00D151B0">
        <w:t>games that are deemed to be highly conteste</w:t>
      </w:r>
      <w:r w:rsidR="000F3D4E">
        <w:t xml:space="preserve">d and/or for training purposes, </w:t>
      </w:r>
      <w:r w:rsidR="003F0D23">
        <w:t xml:space="preserve">only </w:t>
      </w:r>
      <w:r w:rsidR="000F3D4E">
        <w:t xml:space="preserve">when resources are available. </w:t>
      </w:r>
      <w:r w:rsidR="00161EED">
        <w:t xml:space="preserve">The criteria in determining these types of games include strength of programs, known rivalry schools, and recent history. </w:t>
      </w:r>
      <w:r w:rsidR="00BE4D10">
        <w:t>If</w:t>
      </w:r>
      <w:r w:rsidR="003F0D23">
        <w:t xml:space="preserve"> a</w:t>
      </w:r>
      <w:r w:rsidR="00BE4D10">
        <w:t xml:space="preserve"> school request</w:t>
      </w:r>
      <w:r w:rsidR="003F0D23">
        <w:t>s</w:t>
      </w:r>
      <w:r w:rsidR="00BE4D10">
        <w:t xml:space="preserve"> a 3-person crew,</w:t>
      </w:r>
      <w:r w:rsidR="00161EED">
        <w:t xml:space="preserve"> the Assigner will check if other games that day have been assigned two officials, and then check the pool of available</w:t>
      </w:r>
      <w:r w:rsidR="003F0D23">
        <w:t>, qualified</w:t>
      </w:r>
      <w:r w:rsidR="00161EED">
        <w:t xml:space="preserve"> officials. The host school will </w:t>
      </w:r>
      <w:r w:rsidR="00BE4D10">
        <w:t xml:space="preserve">be billed accordingly. </w:t>
      </w:r>
    </w:p>
    <w:p w:rsidR="00A92B01" w:rsidRDefault="00A92B01" w:rsidP="000F3D4E">
      <w:pPr>
        <w:spacing w:after="0"/>
        <w:ind w:firstLine="720"/>
        <w:jc w:val="both"/>
      </w:pPr>
    </w:p>
    <w:p w:rsidR="000F3D4E" w:rsidRPr="000F3D4E" w:rsidRDefault="000F3D4E" w:rsidP="000F3D4E">
      <w:pPr>
        <w:spacing w:after="0"/>
        <w:ind w:left="720"/>
        <w:jc w:val="both"/>
        <w:rPr>
          <w:i/>
        </w:rPr>
      </w:pPr>
      <w:r w:rsidRPr="000F3D4E">
        <w:rPr>
          <w:i/>
        </w:rPr>
        <w:lastRenderedPageBreak/>
        <w:t>“US Lacrosse feels strongly that one official is never acceptable in scho</w:t>
      </w:r>
      <w:r>
        <w:rPr>
          <w:i/>
        </w:rPr>
        <w:t>lastic play and youth contests (</w:t>
      </w:r>
      <w:r w:rsidRPr="000F3D4E">
        <w:rPr>
          <w:i/>
        </w:rPr>
        <w:t xml:space="preserve">except shortened fields in 7v7 games using US Lacrosse youth rules at the U11 age group and below) and should not be allowed under any circumstances.” </w:t>
      </w:r>
    </w:p>
    <w:p w:rsidR="00D151B0" w:rsidRDefault="00D151B0" w:rsidP="00964668">
      <w:pPr>
        <w:spacing w:after="0"/>
        <w:rPr>
          <w:b/>
          <w:u w:val="single"/>
        </w:rPr>
      </w:pPr>
    </w:p>
    <w:p w:rsidR="00257EF5" w:rsidRPr="00B1677F" w:rsidRDefault="00257EF5" w:rsidP="00257EF5">
      <w:pPr>
        <w:spacing w:after="0"/>
        <w:jc w:val="both"/>
        <w:rPr>
          <w:u w:val="single"/>
        </w:rPr>
      </w:pPr>
      <w:r w:rsidRPr="00B1677F">
        <w:rPr>
          <w:u w:val="single"/>
        </w:rPr>
        <w:t>Unassigned Games</w:t>
      </w:r>
    </w:p>
    <w:p w:rsidR="00257EF5" w:rsidRDefault="00257EF5" w:rsidP="00257EF5">
      <w:pPr>
        <w:spacing w:after="0"/>
        <w:jc w:val="both"/>
      </w:pPr>
      <w:r w:rsidRPr="00BA239C">
        <w:tab/>
      </w:r>
      <w:r>
        <w:t>When the number of games and assignments exceed the number of</w:t>
      </w:r>
      <w:r w:rsidR="00AE51E7">
        <w:t xml:space="preserve"> available, qualified officials</w:t>
      </w:r>
      <w:r w:rsidR="003F0D23">
        <w:t xml:space="preserve"> on a given day</w:t>
      </w:r>
      <w:r w:rsidR="00AE51E7">
        <w:t>, the Assigner shall</w:t>
      </w:r>
      <w:r w:rsidR="00AE51E7" w:rsidRPr="00BA239C">
        <w:t xml:space="preserve"> inform the league and the OWLUA Chair of </w:t>
      </w:r>
      <w:r w:rsidR="00AE51E7">
        <w:t xml:space="preserve">the lack of human resources </w:t>
      </w:r>
      <w:r w:rsidR="00AE51E7" w:rsidRPr="00BA239C">
        <w:t xml:space="preserve">at the </w:t>
      </w:r>
      <w:r w:rsidR="00AE51E7" w:rsidRPr="00D151B0">
        <w:rPr>
          <w:b/>
        </w:rPr>
        <w:t>earliest opportunity</w:t>
      </w:r>
      <w:r w:rsidR="00AE51E7" w:rsidRPr="00BA239C">
        <w:t xml:space="preserve"> </w:t>
      </w:r>
      <w:r w:rsidR="00AE51E7">
        <w:t xml:space="preserve">via phone and e-mail. The Assigner and the league representative shall discuss options include prioritizing the game schedules. </w:t>
      </w:r>
      <w:r>
        <w:t xml:space="preserve">For </w:t>
      </w:r>
      <w:r w:rsidR="00AE51E7">
        <w:t xml:space="preserve">example, OGLA </w:t>
      </w:r>
      <w:r>
        <w:t>Varsity contest</w:t>
      </w:r>
      <w:r w:rsidR="00AE51E7">
        <w:t xml:space="preserve">s shall </w:t>
      </w:r>
      <w:r>
        <w:t xml:space="preserve">take precedence over sub-Varsity contests. League or conference match-ups </w:t>
      </w:r>
      <w:r w:rsidR="00AE51E7">
        <w:t xml:space="preserve">may </w:t>
      </w:r>
      <w:r>
        <w:t>be prioritized over non-league games.</w:t>
      </w:r>
      <w:r w:rsidR="00AE51E7">
        <w:t xml:space="preserve"> </w:t>
      </w:r>
      <w:r>
        <w:t>For OGYLA</w:t>
      </w:r>
      <w:r w:rsidR="003F0D23">
        <w:t xml:space="preserve"> games</w:t>
      </w:r>
      <w:r>
        <w:t xml:space="preserve">, </w:t>
      </w:r>
      <w:r w:rsidR="00AE51E7">
        <w:t xml:space="preserve">options </w:t>
      </w:r>
      <w:r>
        <w:t>shall</w:t>
      </w:r>
      <w:r w:rsidR="00AE51E7">
        <w:t xml:space="preserve"> include factoring in the</w:t>
      </w:r>
      <w:r>
        <w:t xml:space="preserve"> age groups</w:t>
      </w:r>
      <w:r w:rsidR="00AE51E7">
        <w:t xml:space="preserve">. </w:t>
      </w:r>
      <w:r w:rsidR="00AE51E7" w:rsidRPr="00161EED">
        <w:rPr>
          <w:b/>
        </w:rPr>
        <w:t>Game(s) may have to be rescheduled, moved, or cancelled if there are no available officials to cover the game.</w:t>
      </w:r>
      <w:r w:rsidR="00AE51E7">
        <w:t xml:space="preserve"> </w:t>
      </w:r>
    </w:p>
    <w:p w:rsidR="00A92B01" w:rsidRDefault="00A92B01" w:rsidP="00257EF5">
      <w:pPr>
        <w:spacing w:after="0"/>
        <w:jc w:val="both"/>
      </w:pPr>
    </w:p>
    <w:p w:rsidR="00161EED" w:rsidRDefault="00161EED" w:rsidP="00161EED">
      <w:pPr>
        <w:spacing w:after="0"/>
        <w:ind w:left="720"/>
        <w:jc w:val="both"/>
        <w:rPr>
          <w:i/>
        </w:rPr>
      </w:pPr>
      <w:r w:rsidRPr="00161EED">
        <w:rPr>
          <w:i/>
        </w:rPr>
        <w:t>“US Lacrosse does not support ANY scholastic contest being played with only one assigned official.”</w:t>
      </w:r>
    </w:p>
    <w:p w:rsidR="003F0D23" w:rsidRPr="00161EED" w:rsidRDefault="003F0D23" w:rsidP="00161EED">
      <w:pPr>
        <w:spacing w:after="0"/>
        <w:ind w:left="720"/>
        <w:jc w:val="both"/>
        <w:rPr>
          <w:i/>
        </w:rPr>
      </w:pPr>
    </w:p>
    <w:p w:rsidR="00622D22" w:rsidRPr="00BA239C" w:rsidRDefault="00BA239C" w:rsidP="00BA239C">
      <w:pPr>
        <w:spacing w:after="0"/>
        <w:jc w:val="both"/>
        <w:rPr>
          <w:u w:val="single"/>
        </w:rPr>
      </w:pPr>
      <w:r w:rsidRPr="00BA239C">
        <w:rPr>
          <w:u w:val="single"/>
        </w:rPr>
        <w:t xml:space="preserve">Deadline for </w:t>
      </w:r>
      <w:r w:rsidR="003F0D23">
        <w:rPr>
          <w:u w:val="single"/>
        </w:rPr>
        <w:t xml:space="preserve">Assignor Notification of </w:t>
      </w:r>
      <w:r w:rsidR="007E74B2">
        <w:rPr>
          <w:u w:val="single"/>
        </w:rPr>
        <w:t xml:space="preserve">Game </w:t>
      </w:r>
      <w:r w:rsidR="00622D22" w:rsidRPr="00BA239C">
        <w:rPr>
          <w:u w:val="single"/>
        </w:rPr>
        <w:t>Cancellations</w:t>
      </w:r>
      <w:r w:rsidR="003F0D23">
        <w:rPr>
          <w:u w:val="single"/>
        </w:rPr>
        <w:t xml:space="preserve"> and </w:t>
      </w:r>
      <w:r w:rsidR="007E74B2">
        <w:rPr>
          <w:u w:val="single"/>
        </w:rPr>
        <w:t>Inclement Weather</w:t>
      </w:r>
      <w:r w:rsidR="003F0D23">
        <w:rPr>
          <w:u w:val="single"/>
        </w:rPr>
        <w:t xml:space="preserve"> Interruptions</w:t>
      </w:r>
    </w:p>
    <w:p w:rsidR="009206A6" w:rsidRPr="00BA239C" w:rsidRDefault="00161EED" w:rsidP="003F0D23">
      <w:pPr>
        <w:spacing w:after="0" w:line="240" w:lineRule="auto"/>
        <w:ind w:firstLine="720"/>
        <w:jc w:val="both"/>
      </w:pPr>
      <w:r>
        <w:t xml:space="preserve">The Assignor shall be notified of a game cancellation no </w:t>
      </w:r>
      <w:r w:rsidR="00D151B0">
        <w:t>fewer</w:t>
      </w:r>
      <w:r w:rsidR="009206A6" w:rsidRPr="00BA239C">
        <w:t xml:space="preserve"> than </w:t>
      </w:r>
      <w:r w:rsidR="003F0D23">
        <w:t>24</w:t>
      </w:r>
      <w:r w:rsidR="009206A6" w:rsidRPr="00BA239C">
        <w:t>-hours</w:t>
      </w:r>
      <w:r w:rsidR="00D151B0">
        <w:t>’</w:t>
      </w:r>
      <w:r w:rsidR="00622D22" w:rsidRPr="00BA239C">
        <w:t xml:space="preserve"> </w:t>
      </w:r>
      <w:r w:rsidR="009206A6" w:rsidRPr="00BA239C">
        <w:t>notice</w:t>
      </w:r>
      <w:r w:rsidR="00622D22" w:rsidRPr="00BA239C">
        <w:t xml:space="preserve"> </w:t>
      </w:r>
      <w:r w:rsidR="009206A6" w:rsidRPr="00BA239C">
        <w:t xml:space="preserve">for any reason </w:t>
      </w:r>
      <w:r w:rsidR="009206A6" w:rsidRPr="007E74B2">
        <w:rPr>
          <w:i/>
        </w:rPr>
        <w:t>other than inclement weather or a state of emergency</w:t>
      </w:r>
      <w:r>
        <w:t xml:space="preserve">. If this time frame is not met and the originally assign official do not officiate a substitute game, </w:t>
      </w:r>
      <w:r w:rsidR="009206A6" w:rsidRPr="00BA239C">
        <w:t>the fees due to the assigned officials</w:t>
      </w:r>
      <w:r>
        <w:t xml:space="preserve"> will still be collected. </w:t>
      </w:r>
      <w:r w:rsidR="007E74B2">
        <w:t xml:space="preserve">Communicating game cancellations must </w:t>
      </w:r>
      <w:r w:rsidR="00B3288D">
        <w:t>be made via phone to the Assigne</w:t>
      </w:r>
      <w:r w:rsidR="007E74B2">
        <w:t xml:space="preserve">r, as well as through e-mail. </w:t>
      </w:r>
    </w:p>
    <w:p w:rsidR="002A2677" w:rsidRDefault="00622D22" w:rsidP="003F0D23">
      <w:pPr>
        <w:spacing w:after="0" w:line="240" w:lineRule="auto"/>
        <w:ind w:firstLine="720"/>
        <w:jc w:val="both"/>
        <w:rPr>
          <w:rFonts w:eastAsia="Times New Roman" w:cs="Times New Roman"/>
          <w:color w:val="000000"/>
        </w:rPr>
      </w:pPr>
      <w:r w:rsidRPr="00BA239C">
        <w:rPr>
          <w:rFonts w:eastAsia="Times New Roman" w:cs="Times New Roman"/>
          <w:color w:val="000000"/>
        </w:rPr>
        <w:t>I</w:t>
      </w:r>
      <w:r w:rsidR="002A2677" w:rsidRPr="002A2677">
        <w:rPr>
          <w:rFonts w:eastAsia="Times New Roman" w:cs="Times New Roman"/>
          <w:color w:val="000000"/>
        </w:rPr>
        <w:t xml:space="preserve">f there is inclement weather, or the forecast of inclement weather, it is the responsibility of the </w:t>
      </w:r>
      <w:r w:rsidR="007E74B2">
        <w:rPr>
          <w:rFonts w:eastAsia="Times New Roman" w:cs="Times New Roman"/>
          <w:color w:val="000000"/>
        </w:rPr>
        <w:t xml:space="preserve">home team to decide to postpone the game </w:t>
      </w:r>
      <w:r w:rsidR="00161EED">
        <w:rPr>
          <w:rFonts w:eastAsia="Times New Roman" w:cs="Times New Roman"/>
          <w:color w:val="000000"/>
        </w:rPr>
        <w:t>in a timely manner. For weekday afternoon</w:t>
      </w:r>
      <w:r w:rsidR="003F0D23">
        <w:rPr>
          <w:rFonts w:eastAsia="Times New Roman" w:cs="Times New Roman"/>
          <w:color w:val="000000"/>
        </w:rPr>
        <w:t>/</w:t>
      </w:r>
      <w:r w:rsidR="00161EED">
        <w:rPr>
          <w:rFonts w:eastAsia="Times New Roman" w:cs="Times New Roman"/>
          <w:color w:val="000000"/>
        </w:rPr>
        <w:t xml:space="preserve">evening games, the determination and communication to affected parties shall be made by </w:t>
      </w:r>
      <w:r w:rsidR="00D151B0">
        <w:rPr>
          <w:rFonts w:eastAsia="Times New Roman" w:cs="Times New Roman"/>
          <w:color w:val="000000"/>
        </w:rPr>
        <w:t>12 noon</w:t>
      </w:r>
      <w:r w:rsidR="003F0D23">
        <w:rPr>
          <w:rFonts w:eastAsia="Times New Roman" w:cs="Times New Roman"/>
          <w:color w:val="000000"/>
        </w:rPr>
        <w:t xml:space="preserve"> that day</w:t>
      </w:r>
      <w:r w:rsidR="00161EED">
        <w:rPr>
          <w:rFonts w:eastAsia="Times New Roman" w:cs="Times New Roman"/>
          <w:color w:val="000000"/>
        </w:rPr>
        <w:t xml:space="preserve">. For weekend games, the </w:t>
      </w:r>
      <w:r w:rsidR="006F01E0">
        <w:rPr>
          <w:rFonts w:eastAsia="Times New Roman" w:cs="Times New Roman"/>
          <w:color w:val="000000"/>
        </w:rPr>
        <w:t xml:space="preserve">expectation </w:t>
      </w:r>
      <w:r w:rsidR="003F0D23">
        <w:rPr>
          <w:rFonts w:eastAsia="Times New Roman" w:cs="Times New Roman"/>
          <w:color w:val="000000"/>
        </w:rPr>
        <w:t xml:space="preserve">for communication </w:t>
      </w:r>
      <w:r w:rsidR="006F01E0">
        <w:rPr>
          <w:rFonts w:eastAsia="Times New Roman" w:cs="Times New Roman"/>
          <w:color w:val="000000"/>
        </w:rPr>
        <w:t xml:space="preserve">is </w:t>
      </w:r>
      <w:r w:rsidR="00D151B0">
        <w:rPr>
          <w:rFonts w:eastAsia="Times New Roman" w:cs="Times New Roman"/>
          <w:color w:val="000000"/>
        </w:rPr>
        <w:t xml:space="preserve">at least </w:t>
      </w:r>
      <w:r w:rsidR="007E74B2">
        <w:rPr>
          <w:rFonts w:eastAsia="Times New Roman" w:cs="Times New Roman"/>
          <w:color w:val="000000"/>
        </w:rPr>
        <w:t>three (3) hours ahead of game time</w:t>
      </w:r>
      <w:r w:rsidR="00161EED">
        <w:rPr>
          <w:rFonts w:eastAsia="Times New Roman" w:cs="Times New Roman"/>
          <w:color w:val="000000"/>
        </w:rPr>
        <w:t xml:space="preserve">. </w:t>
      </w:r>
      <w:r w:rsidR="00B3288D">
        <w:rPr>
          <w:rFonts w:eastAsia="Times New Roman" w:cs="Times New Roman"/>
          <w:color w:val="000000"/>
        </w:rPr>
        <w:t>The Assigne</w:t>
      </w:r>
      <w:r w:rsidR="00DB7103">
        <w:rPr>
          <w:rFonts w:eastAsia="Times New Roman" w:cs="Times New Roman"/>
          <w:color w:val="000000"/>
        </w:rPr>
        <w:t xml:space="preserve">r must be notified via phone and via e-mail. </w:t>
      </w:r>
      <w:r w:rsidR="00B3288D">
        <w:rPr>
          <w:rFonts w:eastAsia="Times New Roman" w:cs="Times New Roman"/>
          <w:color w:val="000000"/>
        </w:rPr>
        <w:t>Assigne</w:t>
      </w:r>
      <w:r w:rsidR="007E74B2">
        <w:rPr>
          <w:rFonts w:eastAsia="Times New Roman" w:cs="Times New Roman"/>
          <w:color w:val="000000"/>
        </w:rPr>
        <w:t xml:space="preserve">r will then communicate </w:t>
      </w:r>
      <w:r w:rsidR="00E06F8C">
        <w:rPr>
          <w:rFonts w:eastAsia="Times New Roman" w:cs="Times New Roman"/>
          <w:color w:val="000000"/>
        </w:rPr>
        <w:t>the game status via phone and e</w:t>
      </w:r>
      <w:r w:rsidR="00D151B0">
        <w:rPr>
          <w:rFonts w:eastAsia="Times New Roman" w:cs="Times New Roman"/>
          <w:color w:val="000000"/>
        </w:rPr>
        <w:t>-</w:t>
      </w:r>
      <w:r w:rsidR="00E06F8C">
        <w:rPr>
          <w:rFonts w:eastAsia="Times New Roman" w:cs="Times New Roman"/>
          <w:color w:val="000000"/>
        </w:rPr>
        <w:t xml:space="preserve">mail </w:t>
      </w:r>
      <w:r w:rsidR="007E74B2">
        <w:rPr>
          <w:rFonts w:eastAsia="Times New Roman" w:cs="Times New Roman"/>
          <w:color w:val="000000"/>
        </w:rPr>
        <w:t>to the assigned officials</w:t>
      </w:r>
      <w:r w:rsidR="00E06F8C">
        <w:rPr>
          <w:rFonts w:eastAsia="Times New Roman" w:cs="Times New Roman"/>
          <w:color w:val="000000"/>
        </w:rPr>
        <w:t xml:space="preserve">. </w:t>
      </w:r>
    </w:p>
    <w:p w:rsidR="002A2677" w:rsidRPr="002A2677" w:rsidRDefault="002A2677" w:rsidP="00C94CFA">
      <w:pPr>
        <w:shd w:val="clear" w:color="auto" w:fill="FFFFFF"/>
        <w:spacing w:after="0" w:line="240" w:lineRule="auto"/>
        <w:ind w:firstLine="720"/>
        <w:jc w:val="both"/>
        <w:rPr>
          <w:rFonts w:eastAsia="Times New Roman" w:cs="Times New Roman"/>
          <w:color w:val="333333"/>
        </w:rPr>
      </w:pPr>
      <w:r w:rsidRPr="002A2677">
        <w:rPr>
          <w:rFonts w:eastAsia="Times New Roman" w:cs="Times New Roman"/>
          <w:color w:val="000000"/>
        </w:rPr>
        <w:t xml:space="preserve">If inclement weather forces a game </w:t>
      </w:r>
      <w:r w:rsidR="006F01E0">
        <w:rPr>
          <w:rFonts w:eastAsia="Times New Roman" w:cs="Times New Roman"/>
          <w:color w:val="000000"/>
        </w:rPr>
        <w:t xml:space="preserve">to be delayed or interrupted, officials are not expected to wait for more than one hour. The 2014 USL Rule Book states the guidelines for lightening disturbances. </w:t>
      </w:r>
      <w:r w:rsidR="003F0D23">
        <w:rPr>
          <w:rFonts w:eastAsia="Times New Roman" w:cs="Times New Roman"/>
          <w:color w:val="000000"/>
        </w:rPr>
        <w:t xml:space="preserve">Both organizations, OGLA and OGYLA, have stated policies regarding these circumstances. </w:t>
      </w:r>
    </w:p>
    <w:p w:rsidR="002A2677" w:rsidRDefault="002A2677" w:rsidP="00C94CFA">
      <w:pPr>
        <w:shd w:val="clear" w:color="auto" w:fill="FFFFFF"/>
        <w:spacing w:after="0" w:line="240" w:lineRule="auto"/>
        <w:ind w:firstLine="720"/>
        <w:jc w:val="both"/>
        <w:rPr>
          <w:rFonts w:eastAsia="Times New Roman" w:cs="Times New Roman"/>
          <w:color w:val="000000"/>
        </w:rPr>
      </w:pPr>
      <w:r w:rsidRPr="002A2677">
        <w:rPr>
          <w:rFonts w:eastAsia="Times New Roman" w:cs="Times New Roman"/>
          <w:color w:val="000000"/>
        </w:rPr>
        <w:t>Game cancellations for other reasons shall be handled on a case by case basis, and resolution of such cancellations shall be fair and equitable to all parties concerned.</w:t>
      </w:r>
    </w:p>
    <w:p w:rsidR="007D3217" w:rsidRDefault="007D3217" w:rsidP="007D3217">
      <w:pPr>
        <w:shd w:val="clear" w:color="auto" w:fill="FFFFFF"/>
        <w:spacing w:after="0" w:line="240" w:lineRule="auto"/>
        <w:jc w:val="both"/>
        <w:rPr>
          <w:rFonts w:eastAsia="Times New Roman" w:cs="Times New Roman"/>
          <w:color w:val="000000"/>
          <w:u w:val="single"/>
        </w:rPr>
      </w:pPr>
    </w:p>
    <w:p w:rsidR="009C5427" w:rsidRDefault="009C5427" w:rsidP="007D3217">
      <w:pPr>
        <w:shd w:val="clear" w:color="auto" w:fill="FFFFFF"/>
        <w:spacing w:after="0" w:line="240" w:lineRule="auto"/>
        <w:jc w:val="both"/>
        <w:rPr>
          <w:rFonts w:eastAsia="Times New Roman" w:cs="Times New Roman"/>
          <w:color w:val="000000"/>
          <w:u w:val="single"/>
        </w:rPr>
      </w:pPr>
      <w:r w:rsidRPr="009C5427">
        <w:rPr>
          <w:rFonts w:eastAsia="Times New Roman" w:cs="Times New Roman"/>
          <w:color w:val="000000"/>
          <w:u w:val="single"/>
        </w:rPr>
        <w:t>Rescheduling of Postponed Games</w:t>
      </w:r>
    </w:p>
    <w:p w:rsidR="002C47E3" w:rsidRDefault="009C5427" w:rsidP="007D3217">
      <w:pPr>
        <w:shd w:val="clear" w:color="auto" w:fill="FFFFFF"/>
        <w:spacing w:after="0" w:line="240" w:lineRule="auto"/>
        <w:jc w:val="both"/>
        <w:rPr>
          <w:rFonts w:eastAsia="Times New Roman" w:cs="Times New Roman"/>
          <w:color w:val="000000"/>
        </w:rPr>
      </w:pPr>
      <w:r>
        <w:rPr>
          <w:rFonts w:eastAsia="Times New Roman" w:cs="Times New Roman"/>
          <w:color w:val="000000"/>
        </w:rPr>
        <w:tab/>
        <w:t>Games that we</w:t>
      </w:r>
      <w:r w:rsidR="00D23DA3">
        <w:rPr>
          <w:rFonts w:eastAsia="Times New Roman" w:cs="Times New Roman"/>
          <w:color w:val="000000"/>
        </w:rPr>
        <w:t>re deemed unplayable due to inc</w:t>
      </w:r>
      <w:r>
        <w:rPr>
          <w:rFonts w:eastAsia="Times New Roman" w:cs="Times New Roman"/>
          <w:color w:val="000000"/>
        </w:rPr>
        <w:t>lement weather</w:t>
      </w:r>
      <w:r w:rsidR="00445AEE">
        <w:rPr>
          <w:rFonts w:eastAsia="Times New Roman" w:cs="Times New Roman"/>
          <w:color w:val="000000"/>
        </w:rPr>
        <w:t xml:space="preserve">, </w:t>
      </w:r>
      <w:r w:rsidR="0031125E">
        <w:rPr>
          <w:rFonts w:eastAsia="Times New Roman" w:cs="Times New Roman"/>
          <w:color w:val="000000"/>
        </w:rPr>
        <w:t>a state of emergency</w:t>
      </w:r>
      <w:r w:rsidR="00445AEE">
        <w:rPr>
          <w:rFonts w:eastAsia="Times New Roman" w:cs="Times New Roman"/>
          <w:color w:val="000000"/>
        </w:rPr>
        <w:t>, or by the “owner” of the field</w:t>
      </w:r>
      <w:r w:rsidR="0031125E">
        <w:rPr>
          <w:rFonts w:eastAsia="Times New Roman" w:cs="Times New Roman"/>
          <w:color w:val="000000"/>
        </w:rPr>
        <w:t xml:space="preserve"> will be considered either postponed or cancelled. </w:t>
      </w:r>
      <w:r w:rsidR="00445AEE">
        <w:rPr>
          <w:rFonts w:eastAsia="Times New Roman" w:cs="Times New Roman"/>
          <w:color w:val="000000"/>
        </w:rPr>
        <w:t>The “owner” of the field shall be considered the school district</w:t>
      </w:r>
      <w:r w:rsidR="007D147C">
        <w:rPr>
          <w:rFonts w:eastAsia="Times New Roman" w:cs="Times New Roman"/>
          <w:color w:val="000000"/>
        </w:rPr>
        <w:t>, government</w:t>
      </w:r>
      <w:r w:rsidR="00445AEE">
        <w:rPr>
          <w:rFonts w:eastAsia="Times New Roman" w:cs="Times New Roman"/>
          <w:color w:val="000000"/>
        </w:rPr>
        <w:t xml:space="preserve"> agency, or Parks and Recreation District who has jurisdiction over the field. </w:t>
      </w:r>
      <w:r w:rsidR="00523851">
        <w:rPr>
          <w:rFonts w:eastAsia="Times New Roman" w:cs="Times New Roman"/>
          <w:color w:val="000000"/>
        </w:rPr>
        <w:t>Rescheduling f</w:t>
      </w:r>
      <w:r w:rsidR="0031125E">
        <w:rPr>
          <w:rFonts w:eastAsia="Times New Roman" w:cs="Times New Roman"/>
          <w:color w:val="000000"/>
        </w:rPr>
        <w:t>actors will include point in season, availability of officials, availability of fields, and pre-existing game schedules. Re-assigning games will be dealt with on a game-by game bas</w:t>
      </w:r>
      <w:r w:rsidR="00B3288D">
        <w:rPr>
          <w:rFonts w:eastAsia="Times New Roman" w:cs="Times New Roman"/>
          <w:color w:val="000000"/>
        </w:rPr>
        <w:t>is. The Assigne</w:t>
      </w:r>
      <w:r w:rsidR="0031125E">
        <w:rPr>
          <w:rFonts w:eastAsia="Times New Roman" w:cs="Times New Roman"/>
          <w:color w:val="000000"/>
        </w:rPr>
        <w:t xml:space="preserve">r will work with the respective league representatives to accommodate the requests. </w:t>
      </w:r>
    </w:p>
    <w:p w:rsidR="009178D7" w:rsidRDefault="0031125E" w:rsidP="007D3217">
      <w:pPr>
        <w:shd w:val="clear" w:color="auto" w:fill="FFFFFF"/>
        <w:spacing w:after="0" w:line="240" w:lineRule="auto"/>
        <w:ind w:firstLine="720"/>
        <w:jc w:val="both"/>
        <w:rPr>
          <w:rFonts w:eastAsia="Times New Roman" w:cs="Times New Roman"/>
          <w:color w:val="000000"/>
        </w:rPr>
      </w:pPr>
      <w:r>
        <w:rPr>
          <w:rFonts w:eastAsia="Times New Roman" w:cs="Times New Roman"/>
          <w:color w:val="000000"/>
        </w:rPr>
        <w:t>Games that were deemed unplayable due to a lack of assigned officials present at the field within fifteen (15) minutes of game time (e.g., a no-show situation) shall also be considered postponed. The home team shall notify the Assign</w:t>
      </w:r>
      <w:r w:rsidR="006F01E0">
        <w:rPr>
          <w:rFonts w:eastAsia="Times New Roman" w:cs="Times New Roman"/>
          <w:color w:val="000000"/>
        </w:rPr>
        <w:t>e</w:t>
      </w:r>
      <w:r w:rsidR="00B3288D">
        <w:rPr>
          <w:rFonts w:eastAsia="Times New Roman" w:cs="Times New Roman"/>
          <w:color w:val="000000"/>
        </w:rPr>
        <w:t>r of the situation. The Assigne</w:t>
      </w:r>
      <w:r>
        <w:rPr>
          <w:rFonts w:eastAsia="Times New Roman" w:cs="Times New Roman"/>
          <w:color w:val="000000"/>
        </w:rPr>
        <w:t xml:space="preserve">r will notify OWLUA and research the problem. </w:t>
      </w:r>
      <w:r w:rsidR="002C47E3">
        <w:rPr>
          <w:rFonts w:eastAsia="Times New Roman" w:cs="Times New Roman"/>
          <w:color w:val="000000"/>
        </w:rPr>
        <w:t xml:space="preserve">Rescheduling and reassigning the game will be done with the resources available, such as </w:t>
      </w:r>
      <w:r w:rsidR="002C47E3">
        <w:rPr>
          <w:rFonts w:eastAsia="Times New Roman" w:cs="Times New Roman"/>
          <w:color w:val="000000"/>
        </w:rPr>
        <w:lastRenderedPageBreak/>
        <w:t xml:space="preserve">field availability and officials’ availability. The teams will not be billed for games not played due to a no-show by an official. </w:t>
      </w:r>
      <w:r>
        <w:rPr>
          <w:rFonts w:eastAsia="Times New Roman" w:cs="Times New Roman"/>
          <w:color w:val="000000"/>
        </w:rPr>
        <w:t xml:space="preserve"> </w:t>
      </w:r>
    </w:p>
    <w:p w:rsidR="00D151B0" w:rsidRDefault="00D151B0" w:rsidP="002C47E3">
      <w:pPr>
        <w:shd w:val="clear" w:color="auto" w:fill="FFFFFF"/>
        <w:spacing w:after="0" w:line="300" w:lineRule="atLeast"/>
        <w:ind w:firstLine="720"/>
        <w:jc w:val="both"/>
        <w:rPr>
          <w:rFonts w:eastAsia="Times New Roman" w:cs="Times New Roman"/>
          <w:color w:val="000000"/>
        </w:rPr>
      </w:pPr>
    </w:p>
    <w:p w:rsidR="00BA239C" w:rsidRPr="00B1677F" w:rsidRDefault="00BA239C" w:rsidP="00BA239C">
      <w:pPr>
        <w:spacing w:after="0"/>
        <w:jc w:val="both"/>
        <w:rPr>
          <w:u w:val="single"/>
        </w:rPr>
      </w:pPr>
      <w:r w:rsidRPr="00B1677F">
        <w:rPr>
          <w:u w:val="single"/>
        </w:rPr>
        <w:t>Travel Payments</w:t>
      </w:r>
    </w:p>
    <w:p w:rsidR="009206A6" w:rsidRPr="00BA239C" w:rsidRDefault="00BA239C" w:rsidP="00BA239C">
      <w:pPr>
        <w:spacing w:after="0"/>
        <w:ind w:firstLine="720"/>
        <w:jc w:val="both"/>
      </w:pPr>
      <w:r w:rsidRPr="00BA239C">
        <w:t xml:space="preserve">The </w:t>
      </w:r>
      <w:r w:rsidR="00B3288D">
        <w:t>Assigne</w:t>
      </w:r>
      <w:r w:rsidR="00E51EF8">
        <w:t>r</w:t>
      </w:r>
      <w:r w:rsidR="009206A6" w:rsidRPr="00BA239C">
        <w:t xml:space="preserve"> </w:t>
      </w:r>
      <w:r w:rsidRPr="00BA239C">
        <w:t xml:space="preserve">may schedule officials from </w:t>
      </w:r>
      <w:r w:rsidR="00E51EF8">
        <w:t>outside</w:t>
      </w:r>
      <w:r w:rsidRPr="00BA239C">
        <w:t xml:space="preserve"> the local area </w:t>
      </w:r>
      <w:r w:rsidR="00E51EF8">
        <w:t>to cover games</w:t>
      </w:r>
      <w:r w:rsidR="009206A6" w:rsidRPr="00BA239C">
        <w:t xml:space="preserve"> for which no local </w:t>
      </w:r>
      <w:r w:rsidRPr="00BA239C">
        <w:t xml:space="preserve">officials </w:t>
      </w:r>
      <w:r w:rsidR="009206A6" w:rsidRPr="00BA239C">
        <w:t xml:space="preserve">are </w:t>
      </w:r>
      <w:r w:rsidR="00863B86">
        <w:t xml:space="preserve">qualified </w:t>
      </w:r>
      <w:r w:rsidR="009206A6" w:rsidRPr="00BA239C">
        <w:t>or available</w:t>
      </w:r>
      <w:r w:rsidRPr="00BA239C">
        <w:t xml:space="preserve">. This may result in </w:t>
      </w:r>
      <w:r w:rsidR="00E51EF8">
        <w:t xml:space="preserve">higher </w:t>
      </w:r>
      <w:r w:rsidRPr="00BA239C">
        <w:t>mileage fees.</w:t>
      </w:r>
      <w:r w:rsidR="00D05D97">
        <w:t xml:space="preserve"> Rates will have be</w:t>
      </w:r>
      <w:r w:rsidR="00E51EF8">
        <w:t>en</w:t>
      </w:r>
      <w:r w:rsidR="002D303F">
        <w:t xml:space="preserve"> negotiated with both O</w:t>
      </w:r>
      <w:r w:rsidR="00D05D97">
        <w:t>G</w:t>
      </w:r>
      <w:r w:rsidR="002D303F">
        <w:t>L</w:t>
      </w:r>
      <w:r w:rsidR="00D05D97">
        <w:t>A and OGYLA prior to the season.</w:t>
      </w:r>
    </w:p>
    <w:p w:rsidR="009206A6" w:rsidRPr="00BA239C" w:rsidRDefault="009206A6" w:rsidP="0058572F">
      <w:pPr>
        <w:spacing w:after="0" w:line="240" w:lineRule="auto"/>
        <w:jc w:val="both"/>
      </w:pPr>
    </w:p>
    <w:p w:rsidR="003A12F8" w:rsidRDefault="00D151B0" w:rsidP="00BA239C">
      <w:pPr>
        <w:spacing w:after="0"/>
        <w:jc w:val="both"/>
        <w:rPr>
          <w:u w:val="single"/>
        </w:rPr>
      </w:pPr>
      <w:r>
        <w:rPr>
          <w:u w:val="single"/>
        </w:rPr>
        <w:t xml:space="preserve">OGLA </w:t>
      </w:r>
      <w:r w:rsidR="003A12F8">
        <w:rPr>
          <w:u w:val="single"/>
        </w:rPr>
        <w:t>Playoff Assignments</w:t>
      </w:r>
    </w:p>
    <w:p w:rsidR="003A12F8" w:rsidRDefault="003A12F8" w:rsidP="00BA239C">
      <w:pPr>
        <w:spacing w:after="0"/>
        <w:jc w:val="both"/>
      </w:pPr>
      <w:r>
        <w:tab/>
        <w:t>The OWLUA Board shall determine the pool of officials eligible for playoff games</w:t>
      </w:r>
      <w:r w:rsidR="006F01E0">
        <w:t>, with input from OGLA</w:t>
      </w:r>
      <w:r>
        <w:t>. As in the regular season, the criteria shall include OWLUA status, USL rating, level of training, and availability. Additional factors shall include</w:t>
      </w:r>
      <w:r w:rsidR="00E42B63">
        <w:t xml:space="preserve"> the frequency of games officiated per playoff team, conflicts of interest, and performance throughout the season (i.e., game reports, grievances). Two officials will be assigned to the first round of playoffs. Subsequent rounds may be assigned three officials, using the criteria previously stated. Both the Quarter and the Final game will be assigned three field officials.</w:t>
      </w:r>
    </w:p>
    <w:p w:rsidR="00B3288D" w:rsidRDefault="00B3288D" w:rsidP="00BA239C">
      <w:pPr>
        <w:spacing w:after="0"/>
        <w:jc w:val="both"/>
      </w:pPr>
    </w:p>
    <w:p w:rsidR="00B66DDC" w:rsidRDefault="00B66DDC" w:rsidP="00B66DDC">
      <w:pPr>
        <w:spacing w:after="0" w:line="240" w:lineRule="auto"/>
        <w:jc w:val="both"/>
        <w:rPr>
          <w:u w:val="single"/>
        </w:rPr>
      </w:pPr>
      <w:r>
        <w:rPr>
          <w:u w:val="single"/>
        </w:rPr>
        <w:t>Reports</w:t>
      </w:r>
    </w:p>
    <w:p w:rsidR="00B66DDC" w:rsidRPr="00CC39AF" w:rsidRDefault="00B3288D" w:rsidP="00B66DDC">
      <w:pPr>
        <w:spacing w:after="0" w:line="240" w:lineRule="auto"/>
        <w:jc w:val="both"/>
      </w:pPr>
      <w:r>
        <w:tab/>
        <w:t>The Assigne</w:t>
      </w:r>
      <w:r w:rsidR="00B66DDC">
        <w:t xml:space="preserve">r shall generate reports and submit to OWLUA on a weekly basis data on the following: unassigned games, the issuance of yellow and red cards, field conditions, information on official’s partners (e.g., late arrivals), and other comments as provided in the game reports. Cancellations, escalations and other incidents will be reported to OWLUA within four (4) </w:t>
      </w:r>
      <w:r>
        <w:t xml:space="preserve">working </w:t>
      </w:r>
      <w:r w:rsidR="00B66DDC">
        <w:t>hours of</w:t>
      </w:r>
      <w:r>
        <w:t xml:space="preserve"> being understood by the Assigne</w:t>
      </w:r>
      <w:r w:rsidR="00B66DDC">
        <w:t xml:space="preserve">r. </w:t>
      </w:r>
      <w:r w:rsidR="00D50950">
        <w:t xml:space="preserve">A working hour is defined as each full hour between 9 AM and 9 PM weekdays, and starting at 8 AM on Saturdays. </w:t>
      </w:r>
      <w:r w:rsidR="00B66DDC">
        <w:t>OWLUA will communicate concerns to the respective leagues and work to remedy problems, concerns, and issues as they arise throughout the season.</w:t>
      </w:r>
    </w:p>
    <w:p w:rsidR="00D43EAE" w:rsidRDefault="00D43EAE" w:rsidP="0058572F">
      <w:pPr>
        <w:spacing w:after="0" w:line="240" w:lineRule="auto"/>
        <w:jc w:val="both"/>
      </w:pPr>
    </w:p>
    <w:p w:rsidR="0081144F" w:rsidRDefault="0081144F" w:rsidP="0058572F">
      <w:pPr>
        <w:spacing w:after="0" w:line="240" w:lineRule="auto"/>
        <w:jc w:val="both"/>
        <w:rPr>
          <w:u w:val="single"/>
        </w:rPr>
      </w:pPr>
      <w:r w:rsidRPr="0019525B">
        <w:rPr>
          <w:u w:val="single"/>
        </w:rPr>
        <w:t>Grievances towards Officials</w:t>
      </w:r>
    </w:p>
    <w:p w:rsidR="0019525B" w:rsidRPr="0019525B" w:rsidRDefault="0019525B" w:rsidP="0058572F">
      <w:pPr>
        <w:spacing w:after="0" w:line="240" w:lineRule="auto"/>
        <w:jc w:val="both"/>
      </w:pPr>
      <w:r>
        <w:tab/>
        <w:t xml:space="preserve">Constructive criticism directed towards OWLUA officials and received by OGLA and OGYLA through their specified avenues shall be shared with the Assigner as deemed appropriate by OWLUA who intakes the formal grievances. OWLUA’s elected board determines the status of the official as either “In Good Standing or “Not </w:t>
      </w:r>
      <w:r w:rsidR="007D147C">
        <w:t>in</w:t>
      </w:r>
      <w:r>
        <w:t xml:space="preserve"> Good Standing”.  </w:t>
      </w:r>
    </w:p>
    <w:p w:rsidR="0081144F" w:rsidRPr="0081144F" w:rsidRDefault="0081144F" w:rsidP="0058572F">
      <w:pPr>
        <w:spacing w:after="0" w:line="240" w:lineRule="auto"/>
        <w:jc w:val="both"/>
      </w:pPr>
      <w:r>
        <w:tab/>
      </w:r>
    </w:p>
    <w:p w:rsidR="00D50950" w:rsidRPr="00B66DDC" w:rsidRDefault="00D50950" w:rsidP="00D50950">
      <w:pPr>
        <w:spacing w:after="0"/>
        <w:rPr>
          <w:u w:val="single"/>
        </w:rPr>
      </w:pPr>
      <w:r w:rsidRPr="00B66DDC">
        <w:rPr>
          <w:u w:val="single"/>
        </w:rPr>
        <w:t>Ro</w:t>
      </w:r>
      <w:r>
        <w:rPr>
          <w:u w:val="single"/>
        </w:rPr>
        <w:t>le of Ratings Chair with Assigne</w:t>
      </w:r>
      <w:r w:rsidRPr="00B66DDC">
        <w:rPr>
          <w:u w:val="single"/>
        </w:rPr>
        <w:t>r</w:t>
      </w:r>
    </w:p>
    <w:p w:rsidR="00D50950" w:rsidRDefault="00D50950" w:rsidP="00D50950">
      <w:pPr>
        <w:spacing w:after="0" w:line="240" w:lineRule="auto"/>
        <w:ind w:firstLine="720"/>
        <w:jc w:val="both"/>
      </w:pPr>
      <w:r>
        <w:t xml:space="preserve">The </w:t>
      </w:r>
      <w:r w:rsidRPr="00964668">
        <w:t xml:space="preserve">Ratings Chair </w:t>
      </w:r>
      <w:r>
        <w:t>shall communicate with Assigne</w:t>
      </w:r>
      <w:r w:rsidRPr="00964668">
        <w:t>r</w:t>
      </w:r>
      <w:r>
        <w:t xml:space="preserve"> the USL-designated rating of the pool of officials. The Assigner shall strive to assign new </w:t>
      </w:r>
      <w:r w:rsidRPr="00964668">
        <w:t xml:space="preserve">officials to </w:t>
      </w:r>
      <w:r>
        <w:t>JV games with a partner who has at least a L</w:t>
      </w:r>
      <w:r w:rsidRPr="00964668">
        <w:t>ocal rating</w:t>
      </w:r>
      <w:r>
        <w:t>. Two A</w:t>
      </w:r>
      <w:r w:rsidRPr="00964668">
        <w:t xml:space="preserve">pprentices or new officials are </w:t>
      </w:r>
      <w:r w:rsidRPr="00964668">
        <w:rPr>
          <w:i/>
        </w:rPr>
        <w:t>not</w:t>
      </w:r>
      <w:r w:rsidRPr="00964668">
        <w:t xml:space="preserve"> </w:t>
      </w:r>
      <w:r>
        <w:t xml:space="preserve">to be </w:t>
      </w:r>
      <w:r w:rsidRPr="00964668">
        <w:t xml:space="preserve">scheduled </w:t>
      </w:r>
      <w:r>
        <w:t xml:space="preserve">to officiate together </w:t>
      </w:r>
      <w:r w:rsidRPr="00964668">
        <w:t>until the end of a season</w:t>
      </w:r>
      <w:r>
        <w:t xml:space="preserve">. The Ratings Chair shall inform the Assigner of newly earned ratings once they are conferred. </w:t>
      </w:r>
    </w:p>
    <w:p w:rsidR="00D50950" w:rsidRDefault="00D50950" w:rsidP="00D50950">
      <w:pPr>
        <w:spacing w:after="0" w:line="240" w:lineRule="auto"/>
        <w:ind w:firstLine="720"/>
      </w:pPr>
    </w:p>
    <w:p w:rsidR="00D50950" w:rsidRDefault="00D50950" w:rsidP="00D50950">
      <w:pPr>
        <w:spacing w:after="0" w:line="240" w:lineRule="auto"/>
        <w:rPr>
          <w:u w:val="single"/>
        </w:rPr>
      </w:pPr>
      <w:r w:rsidRPr="00964668">
        <w:rPr>
          <w:u w:val="single"/>
        </w:rPr>
        <w:t>Role of Mentoring Program and Assignments</w:t>
      </w:r>
    </w:p>
    <w:p w:rsidR="00D50950" w:rsidRDefault="00D50950" w:rsidP="00D50950">
      <w:pPr>
        <w:spacing w:after="0" w:line="240" w:lineRule="auto"/>
        <w:jc w:val="both"/>
      </w:pPr>
      <w:r>
        <w:tab/>
        <w:t>The Assigner shall strive to assign mentors with their mentee on at least one game. The availability of the mentor and the mentee will need to align in order for a productive program.</w:t>
      </w:r>
    </w:p>
    <w:p w:rsidR="00D50950" w:rsidRDefault="00D50950" w:rsidP="00C94CFA">
      <w:pPr>
        <w:tabs>
          <w:tab w:val="left" w:pos="4500"/>
        </w:tabs>
        <w:spacing w:after="0" w:line="240" w:lineRule="auto"/>
        <w:jc w:val="both"/>
      </w:pPr>
    </w:p>
    <w:p w:rsidR="00D50950" w:rsidRDefault="00D50950" w:rsidP="00D50950">
      <w:pPr>
        <w:spacing w:after="0" w:line="240" w:lineRule="auto"/>
        <w:jc w:val="both"/>
      </w:pPr>
      <w:r w:rsidRPr="00B66DDC">
        <w:rPr>
          <w:u w:val="single"/>
        </w:rPr>
        <w:t>Role o</w:t>
      </w:r>
      <w:r>
        <w:rPr>
          <w:u w:val="single"/>
        </w:rPr>
        <w:t>f the Treasurer with the Assigne</w:t>
      </w:r>
      <w:r w:rsidRPr="00B66DDC">
        <w:rPr>
          <w:u w:val="single"/>
        </w:rPr>
        <w:t>r</w:t>
      </w:r>
    </w:p>
    <w:p w:rsidR="00D50950" w:rsidRPr="00B66DDC" w:rsidRDefault="00D50950" w:rsidP="00D50950">
      <w:pPr>
        <w:spacing w:after="0" w:line="240" w:lineRule="auto"/>
        <w:jc w:val="both"/>
      </w:pPr>
      <w:r>
        <w:tab/>
        <w:t xml:space="preserve">The Assigner will work with the Treasurer to ensure that the officials receive their game fees and that the teams are billed for the officiating services they receive, in </w:t>
      </w:r>
      <w:r w:rsidR="00C94CFA">
        <w:t xml:space="preserve">addition to travel payments, as </w:t>
      </w:r>
      <w:r>
        <w:t xml:space="preserve">applicable. </w:t>
      </w:r>
      <w:r w:rsidR="00C94CFA">
        <w:t>Furthermore, cost-mitigation strategies shall be incorporated when making assignments.</w:t>
      </w:r>
    </w:p>
    <w:p w:rsidR="00D50950" w:rsidRPr="00BA239C" w:rsidRDefault="00D50950" w:rsidP="0058572F">
      <w:pPr>
        <w:spacing w:after="0" w:line="240" w:lineRule="auto"/>
        <w:jc w:val="both"/>
      </w:pPr>
    </w:p>
    <w:p w:rsidR="00EB51F9" w:rsidRDefault="005458E9" w:rsidP="00EB51F9">
      <w:pPr>
        <w:spacing w:after="0"/>
        <w:rPr>
          <w:u w:val="single"/>
        </w:rPr>
      </w:pPr>
      <w:r w:rsidRPr="00DB3995">
        <w:rPr>
          <w:u w:val="single"/>
        </w:rPr>
        <w:lastRenderedPageBreak/>
        <w:t>Expectations of Officials and Their</w:t>
      </w:r>
      <w:r>
        <w:rPr>
          <w:u w:val="single"/>
        </w:rPr>
        <w:t xml:space="preserve"> Accepted</w:t>
      </w:r>
      <w:r w:rsidRPr="00DB3995">
        <w:rPr>
          <w:u w:val="single"/>
        </w:rPr>
        <w:t xml:space="preserve"> Assignments</w:t>
      </w:r>
    </w:p>
    <w:p w:rsidR="005458E9" w:rsidRPr="00DB3995" w:rsidRDefault="005458E9" w:rsidP="008D1C75">
      <w:pPr>
        <w:spacing w:after="0"/>
        <w:ind w:firstLine="720"/>
        <w:jc w:val="both"/>
        <w:rPr>
          <w:rFonts w:eastAsia="Times New Roman" w:cs="Times New Roman"/>
          <w:color w:val="333333"/>
        </w:rPr>
      </w:pPr>
      <w:r w:rsidRPr="00DB3995">
        <w:rPr>
          <w:rFonts w:eastAsia="Times New Roman" w:cs="Times New Roman"/>
          <w:color w:val="000000"/>
        </w:rPr>
        <w:t xml:space="preserve">For violations of any of these policies and procedures, discipline may be enforced as a corrective measure to improve behavior and/or performance.  </w:t>
      </w:r>
      <w:r w:rsidR="008D1C75">
        <w:rPr>
          <w:rFonts w:eastAsia="Times New Roman" w:cs="Times New Roman"/>
          <w:color w:val="000000"/>
        </w:rPr>
        <w:t xml:space="preserve">The </w:t>
      </w:r>
      <w:r w:rsidR="00D05D97">
        <w:rPr>
          <w:rFonts w:eastAsia="Times New Roman" w:cs="Times New Roman"/>
          <w:color w:val="000000"/>
        </w:rPr>
        <w:t>OWLUA</w:t>
      </w:r>
      <w:r w:rsidR="007A7E26">
        <w:rPr>
          <w:rFonts w:eastAsia="Times New Roman" w:cs="Times New Roman"/>
          <w:color w:val="000000"/>
        </w:rPr>
        <w:t xml:space="preserve"> </w:t>
      </w:r>
      <w:r w:rsidR="008D1C75">
        <w:rPr>
          <w:rFonts w:eastAsia="Times New Roman" w:cs="Times New Roman"/>
          <w:color w:val="000000"/>
        </w:rPr>
        <w:t>official may be put on probation status and considered “Not in Good Standing”. Penalties</w:t>
      </w:r>
      <w:r w:rsidRPr="00DB3995">
        <w:rPr>
          <w:rFonts w:eastAsia="Times New Roman" w:cs="Times New Roman"/>
          <w:color w:val="000000"/>
        </w:rPr>
        <w:t xml:space="preserve"> can range from written warnings to fines to re</w:t>
      </w:r>
      <w:r w:rsidR="008D1C75">
        <w:rPr>
          <w:rFonts w:eastAsia="Times New Roman" w:cs="Times New Roman"/>
          <w:color w:val="000000"/>
        </w:rPr>
        <w:t>moval of futures assignments</w:t>
      </w:r>
      <w:r w:rsidRPr="00DB3995">
        <w:rPr>
          <w:rFonts w:eastAsia="Times New Roman" w:cs="Times New Roman"/>
          <w:color w:val="000000"/>
        </w:rPr>
        <w:t xml:space="preserve">.  Revocation of </w:t>
      </w:r>
      <w:r w:rsidR="008D1C75">
        <w:rPr>
          <w:rFonts w:eastAsia="Times New Roman" w:cs="Times New Roman"/>
          <w:color w:val="000000"/>
        </w:rPr>
        <w:t xml:space="preserve">assignments </w:t>
      </w:r>
      <w:r w:rsidRPr="00DB3995">
        <w:rPr>
          <w:rFonts w:eastAsia="Times New Roman" w:cs="Times New Roman"/>
          <w:color w:val="000000"/>
        </w:rPr>
        <w:t>shall not be undertaken without just cause</w:t>
      </w:r>
      <w:r w:rsidR="008D1C75">
        <w:rPr>
          <w:rFonts w:eastAsia="Times New Roman" w:cs="Times New Roman"/>
          <w:color w:val="000000"/>
        </w:rPr>
        <w:t>, and</w:t>
      </w:r>
      <w:r w:rsidRPr="00DB3995">
        <w:rPr>
          <w:rFonts w:eastAsia="Times New Roman" w:cs="Times New Roman"/>
          <w:color w:val="000000"/>
        </w:rPr>
        <w:t xml:space="preserve"> is subject to the vote of </w:t>
      </w:r>
      <w:r>
        <w:rPr>
          <w:rFonts w:eastAsia="Times New Roman" w:cs="Times New Roman"/>
          <w:color w:val="000000"/>
        </w:rPr>
        <w:t>the ethics and grievance committee</w:t>
      </w:r>
      <w:r w:rsidRPr="00DB3995">
        <w:rPr>
          <w:rFonts w:eastAsia="Times New Roman" w:cs="Times New Roman"/>
          <w:color w:val="000000"/>
        </w:rPr>
        <w:t xml:space="preserve">.  </w:t>
      </w:r>
    </w:p>
    <w:p w:rsidR="005458E9" w:rsidRPr="00DB3995" w:rsidRDefault="005458E9" w:rsidP="008D1C75">
      <w:pPr>
        <w:shd w:val="clear" w:color="auto" w:fill="FFFFFF"/>
        <w:spacing w:after="0" w:line="300" w:lineRule="atLeast"/>
        <w:ind w:firstLine="720"/>
        <w:jc w:val="both"/>
        <w:rPr>
          <w:rFonts w:eastAsia="Times New Roman" w:cs="Times New Roman"/>
          <w:color w:val="333333"/>
        </w:rPr>
      </w:pPr>
      <w:r w:rsidRPr="00DB3995">
        <w:rPr>
          <w:rFonts w:eastAsia="Times New Roman" w:cs="Times New Roman"/>
          <w:color w:val="000000"/>
        </w:rPr>
        <w:t xml:space="preserve">Written warnings shall be issued for any conduct not in keeping with these policies and procedures, the </w:t>
      </w:r>
      <w:r w:rsidR="00C94CFA">
        <w:rPr>
          <w:rFonts w:eastAsia="Times New Roman" w:cs="Times New Roman"/>
          <w:color w:val="000000"/>
        </w:rPr>
        <w:t>USL Women’s Game Officials’ Code of E</w:t>
      </w:r>
      <w:r w:rsidRPr="00DB3995">
        <w:rPr>
          <w:rFonts w:eastAsia="Times New Roman" w:cs="Times New Roman"/>
          <w:color w:val="000000"/>
        </w:rPr>
        <w:t>thic</w:t>
      </w:r>
      <w:r w:rsidR="00C94CFA">
        <w:rPr>
          <w:rFonts w:eastAsia="Times New Roman" w:cs="Times New Roman"/>
          <w:color w:val="000000"/>
        </w:rPr>
        <w:t>al Conduct</w:t>
      </w:r>
      <w:r w:rsidRPr="00DB3995">
        <w:rPr>
          <w:rFonts w:eastAsia="Times New Roman" w:cs="Times New Roman"/>
          <w:color w:val="000000"/>
        </w:rPr>
        <w:t xml:space="preserve">, or </w:t>
      </w:r>
      <w:r w:rsidR="00C94CFA">
        <w:rPr>
          <w:rFonts w:eastAsia="Times New Roman" w:cs="Times New Roman"/>
          <w:color w:val="000000"/>
        </w:rPr>
        <w:t>USL’s Code of Ethics</w:t>
      </w:r>
      <w:r w:rsidRPr="00DB3995">
        <w:rPr>
          <w:rFonts w:eastAsia="Times New Roman" w:cs="Times New Roman"/>
          <w:color w:val="000000"/>
        </w:rPr>
        <w:t xml:space="preserve">.  Any official who receives three or more written warnings in a season is subject to </w:t>
      </w:r>
      <w:r w:rsidR="008D1C75">
        <w:rPr>
          <w:rFonts w:eastAsia="Times New Roman" w:cs="Times New Roman"/>
          <w:color w:val="000000"/>
        </w:rPr>
        <w:t xml:space="preserve">being classified as “Not in Good Standing”. </w:t>
      </w:r>
    </w:p>
    <w:p w:rsidR="005458E9" w:rsidRPr="00DB3995" w:rsidRDefault="005458E9" w:rsidP="005458E9">
      <w:pPr>
        <w:shd w:val="clear" w:color="auto" w:fill="FFFFFF"/>
        <w:spacing w:after="0" w:line="300" w:lineRule="atLeast"/>
        <w:ind w:firstLine="360"/>
        <w:rPr>
          <w:rFonts w:eastAsia="Times New Roman" w:cs="Times New Roman"/>
          <w:color w:val="333333"/>
        </w:rPr>
      </w:pPr>
      <w:r w:rsidRPr="00DB3995">
        <w:rPr>
          <w:rFonts w:eastAsia="Times New Roman" w:cs="Times New Roman"/>
          <w:color w:val="000000"/>
        </w:rPr>
        <w:t>Fines shall be assessed as follows, and shall be accompanied by a</w:t>
      </w:r>
      <w:r w:rsidR="00C94CFA">
        <w:rPr>
          <w:rFonts w:eastAsia="Times New Roman" w:cs="Times New Roman"/>
          <w:color w:val="000000"/>
        </w:rPr>
        <w:t>n electronic</w:t>
      </w:r>
      <w:r w:rsidRPr="00DB3995">
        <w:rPr>
          <w:rFonts w:eastAsia="Times New Roman" w:cs="Times New Roman"/>
          <w:color w:val="000000"/>
        </w:rPr>
        <w:t xml:space="preserve"> written warning.</w:t>
      </w:r>
    </w:p>
    <w:p w:rsidR="005458E9" w:rsidRPr="00DB3995" w:rsidRDefault="005458E9" w:rsidP="005458E9">
      <w:pPr>
        <w:shd w:val="clear" w:color="auto" w:fill="FFFFFF"/>
        <w:spacing w:after="0" w:line="300" w:lineRule="atLeast"/>
        <w:rPr>
          <w:rFonts w:eastAsia="Times New Roman" w:cs="Times New Roman"/>
          <w:color w:val="333333"/>
        </w:rPr>
      </w:pPr>
      <w:r w:rsidRPr="00DB3995">
        <w:rPr>
          <w:rFonts w:eastAsia="Times New Roman" w:cs="Times New Roman"/>
          <w:color w:val="000000"/>
        </w:rPr>
        <w:t> </w:t>
      </w:r>
      <w:r w:rsidRPr="00DB3995">
        <w:rPr>
          <w:rFonts w:eastAsia="Times New Roman" w:cs="Times New Roman"/>
          <w:color w:val="333333"/>
        </w:rPr>
        <w:t xml:space="preserve"> </w:t>
      </w:r>
    </w:p>
    <w:p w:rsidR="005458E9" w:rsidRPr="00D36A3F" w:rsidRDefault="005458E9" w:rsidP="00D36A3F">
      <w:pPr>
        <w:pStyle w:val="ListParagraph"/>
        <w:numPr>
          <w:ilvl w:val="0"/>
          <w:numId w:val="4"/>
        </w:numPr>
        <w:shd w:val="clear" w:color="auto" w:fill="FFFFFF"/>
        <w:spacing w:after="0" w:line="300" w:lineRule="atLeast"/>
        <w:rPr>
          <w:rFonts w:eastAsia="Times New Roman" w:cs="Times New Roman"/>
          <w:i/>
          <w:color w:val="000000"/>
        </w:rPr>
      </w:pPr>
      <w:r w:rsidRPr="00D36A3F">
        <w:rPr>
          <w:rFonts w:eastAsia="Times New Roman" w:cs="Times New Roman"/>
          <w:color w:val="000000"/>
        </w:rPr>
        <w:t>Turning back an accepted game within 48 hours of game</w:t>
      </w:r>
      <w:r w:rsidR="00D36A3F">
        <w:rPr>
          <w:rFonts w:eastAsia="Times New Roman" w:cs="Times New Roman"/>
          <w:color w:val="000000"/>
        </w:rPr>
        <w:tab/>
      </w:r>
      <w:r w:rsidRPr="00D36A3F">
        <w:rPr>
          <w:rFonts w:eastAsia="Times New Roman" w:cs="Times New Roman"/>
          <w:i/>
          <w:color w:val="000000"/>
        </w:rPr>
        <w:t>The equivalent of that game fee</w:t>
      </w:r>
    </w:p>
    <w:p w:rsidR="005458E9" w:rsidRPr="00DB3995" w:rsidRDefault="005458E9" w:rsidP="00D36A3F">
      <w:pPr>
        <w:pStyle w:val="ListParagraph"/>
        <w:numPr>
          <w:ilvl w:val="0"/>
          <w:numId w:val="4"/>
        </w:numPr>
        <w:shd w:val="clear" w:color="auto" w:fill="FFFFFF"/>
        <w:spacing w:after="0" w:line="300" w:lineRule="atLeast"/>
        <w:rPr>
          <w:rFonts w:eastAsia="Times New Roman" w:cs="Times New Roman"/>
          <w:color w:val="333333"/>
        </w:rPr>
      </w:pPr>
      <w:r w:rsidRPr="00DB3995">
        <w:rPr>
          <w:rFonts w:eastAsia="Times New Roman" w:cs="Times New Roman"/>
          <w:color w:val="000000"/>
        </w:rPr>
        <w:t>Failure to appear for a game</w:t>
      </w:r>
      <w:r w:rsidRPr="00DB3995">
        <w:rPr>
          <w:rFonts w:eastAsia="Times New Roman" w:cs="Times New Roman"/>
          <w:color w:val="000000"/>
        </w:rPr>
        <w:tab/>
        <w:t xml:space="preserve">        </w:t>
      </w:r>
      <w:r w:rsidRPr="00DB3995">
        <w:rPr>
          <w:rFonts w:eastAsia="Times New Roman" w:cs="Times New Roman"/>
          <w:color w:val="000000"/>
        </w:rPr>
        <w:tab/>
      </w:r>
      <w:r w:rsidRPr="00DB3995">
        <w:rPr>
          <w:rFonts w:eastAsia="Times New Roman" w:cs="Times New Roman"/>
          <w:color w:val="000000"/>
        </w:rPr>
        <w:tab/>
      </w:r>
      <w:r w:rsidR="00D36A3F">
        <w:rPr>
          <w:rFonts w:eastAsia="Times New Roman" w:cs="Times New Roman"/>
          <w:color w:val="000000"/>
        </w:rPr>
        <w:tab/>
      </w:r>
      <w:r w:rsidR="00D36A3F" w:rsidRPr="00D36A3F">
        <w:rPr>
          <w:rFonts w:eastAsia="Times New Roman" w:cs="Times New Roman"/>
          <w:i/>
          <w:color w:val="000000"/>
        </w:rPr>
        <w:t>T</w:t>
      </w:r>
      <w:r w:rsidRPr="00D36A3F">
        <w:rPr>
          <w:rFonts w:eastAsia="Times New Roman" w:cs="Times New Roman"/>
          <w:i/>
          <w:color w:val="000000"/>
        </w:rPr>
        <w:t>he equivalent of that game fee</w:t>
      </w:r>
    </w:p>
    <w:p w:rsidR="005458E9" w:rsidRPr="00DB3995" w:rsidRDefault="005458E9" w:rsidP="00D36A3F">
      <w:pPr>
        <w:pStyle w:val="ListParagraph"/>
        <w:numPr>
          <w:ilvl w:val="0"/>
          <w:numId w:val="4"/>
        </w:numPr>
        <w:shd w:val="clear" w:color="auto" w:fill="FFFFFF"/>
        <w:spacing w:after="0" w:line="300" w:lineRule="atLeast"/>
        <w:rPr>
          <w:rFonts w:eastAsia="Times New Roman" w:cs="Times New Roman"/>
          <w:color w:val="333333"/>
        </w:rPr>
      </w:pPr>
      <w:r w:rsidRPr="00DB3995">
        <w:rPr>
          <w:rFonts w:eastAsia="Times New Roman" w:cs="Times New Roman"/>
          <w:color w:val="000000"/>
        </w:rPr>
        <w:t xml:space="preserve">Appearing </w:t>
      </w:r>
      <w:r w:rsidR="007A7E26">
        <w:rPr>
          <w:rFonts w:eastAsia="Times New Roman" w:cs="Times New Roman"/>
          <w:color w:val="000000"/>
        </w:rPr>
        <w:t xml:space="preserve"> 15 minutes </w:t>
      </w:r>
      <w:r w:rsidRPr="00DB3995">
        <w:rPr>
          <w:rFonts w:eastAsia="Times New Roman" w:cs="Times New Roman"/>
          <w:color w:val="000000"/>
        </w:rPr>
        <w:t xml:space="preserve">after a game </w:t>
      </w:r>
      <w:r w:rsidR="007A7E26">
        <w:rPr>
          <w:rFonts w:eastAsia="Times New Roman" w:cs="Times New Roman"/>
          <w:color w:val="000000"/>
        </w:rPr>
        <w:t xml:space="preserve">time </w:t>
      </w:r>
      <w:r w:rsidRPr="00DB3995">
        <w:rPr>
          <w:rFonts w:eastAsia="Times New Roman" w:cs="Times New Roman"/>
          <w:color w:val="000000"/>
        </w:rPr>
        <w:t xml:space="preserve">         </w:t>
      </w:r>
      <w:r w:rsidR="00D36A3F">
        <w:rPr>
          <w:rFonts w:eastAsia="Times New Roman" w:cs="Times New Roman"/>
          <w:color w:val="000000"/>
        </w:rPr>
        <w:tab/>
      </w:r>
      <w:r w:rsidR="00D36A3F">
        <w:rPr>
          <w:rFonts w:eastAsia="Times New Roman" w:cs="Times New Roman"/>
          <w:color w:val="000000"/>
        </w:rPr>
        <w:tab/>
      </w:r>
      <w:r w:rsidRPr="00D36A3F">
        <w:rPr>
          <w:rFonts w:eastAsia="Times New Roman" w:cs="Times New Roman"/>
          <w:i/>
          <w:color w:val="000000"/>
        </w:rPr>
        <w:t xml:space="preserve">The equivalent of </w:t>
      </w:r>
      <w:r w:rsidR="00D36A3F" w:rsidRPr="00D36A3F">
        <w:rPr>
          <w:rFonts w:eastAsia="Times New Roman" w:cs="Times New Roman"/>
          <w:i/>
          <w:color w:val="000000"/>
        </w:rPr>
        <w:t xml:space="preserve">½ </w:t>
      </w:r>
      <w:r w:rsidRPr="00D36A3F">
        <w:rPr>
          <w:rFonts w:eastAsia="Times New Roman" w:cs="Times New Roman"/>
          <w:i/>
          <w:color w:val="000000"/>
        </w:rPr>
        <w:t>of that game fee</w:t>
      </w:r>
    </w:p>
    <w:p w:rsidR="005458E9" w:rsidRPr="00DB3995" w:rsidRDefault="005458E9" w:rsidP="00D36A3F">
      <w:pPr>
        <w:pStyle w:val="ListParagraph"/>
        <w:numPr>
          <w:ilvl w:val="0"/>
          <w:numId w:val="4"/>
        </w:numPr>
        <w:shd w:val="clear" w:color="auto" w:fill="FFFFFF"/>
        <w:spacing w:after="0" w:line="300" w:lineRule="atLeast"/>
        <w:rPr>
          <w:rFonts w:eastAsia="Times New Roman" w:cs="Times New Roman"/>
          <w:color w:val="333333"/>
        </w:rPr>
      </w:pPr>
      <w:r w:rsidRPr="00DB3995">
        <w:rPr>
          <w:rFonts w:eastAsia="Times New Roman" w:cs="Times New Roman"/>
          <w:color w:val="000000"/>
        </w:rPr>
        <w:t>Arriving less than 15 minutes prior to game time</w:t>
      </w:r>
      <w:r w:rsidRPr="00DB3995">
        <w:rPr>
          <w:rFonts w:eastAsia="Times New Roman" w:cs="Times New Roman"/>
          <w:color w:val="000000"/>
        </w:rPr>
        <w:tab/>
      </w:r>
      <w:r w:rsidR="007A7E26">
        <w:rPr>
          <w:rFonts w:eastAsia="Times New Roman" w:cs="Times New Roman"/>
          <w:color w:val="000000"/>
        </w:rPr>
        <w:tab/>
      </w:r>
      <w:r w:rsidR="007A7E26">
        <w:rPr>
          <w:rFonts w:eastAsia="Times New Roman" w:cs="Times New Roman"/>
          <w:i/>
          <w:color w:val="000000"/>
        </w:rPr>
        <w:t>$10</w:t>
      </w:r>
      <w:r w:rsidRPr="00D36A3F">
        <w:rPr>
          <w:rFonts w:eastAsia="Times New Roman" w:cs="Times New Roman"/>
          <w:i/>
          <w:color w:val="000000"/>
        </w:rPr>
        <w:t>.00</w:t>
      </w:r>
      <w:r w:rsidRPr="00DB3995">
        <w:rPr>
          <w:rFonts w:eastAsia="Times New Roman" w:cs="Times New Roman"/>
          <w:color w:val="000000"/>
        </w:rPr>
        <w:t xml:space="preserve">    </w:t>
      </w:r>
    </w:p>
    <w:p w:rsidR="005458E9" w:rsidRPr="00DB3995" w:rsidRDefault="005458E9" w:rsidP="00D36A3F">
      <w:pPr>
        <w:pStyle w:val="ListParagraph"/>
        <w:numPr>
          <w:ilvl w:val="0"/>
          <w:numId w:val="4"/>
        </w:numPr>
        <w:shd w:val="clear" w:color="auto" w:fill="FFFFFF"/>
        <w:spacing w:after="0" w:line="300" w:lineRule="atLeast"/>
        <w:rPr>
          <w:rFonts w:eastAsia="Times New Roman" w:cs="Times New Roman"/>
          <w:color w:val="333333"/>
        </w:rPr>
      </w:pPr>
      <w:r w:rsidRPr="00DB3995">
        <w:rPr>
          <w:rFonts w:eastAsia="Times New Roman" w:cs="Times New Roman"/>
          <w:color w:val="000000"/>
        </w:rPr>
        <w:t>Appearing on the field less than 5</w:t>
      </w:r>
      <w:r w:rsidR="00D36A3F">
        <w:rPr>
          <w:rFonts w:eastAsia="Times New Roman" w:cs="Times New Roman"/>
          <w:color w:val="000000"/>
        </w:rPr>
        <w:t xml:space="preserve"> m</w:t>
      </w:r>
      <w:r w:rsidRPr="00DB3995">
        <w:rPr>
          <w:rFonts w:eastAsia="Times New Roman" w:cs="Times New Roman"/>
          <w:color w:val="000000"/>
        </w:rPr>
        <w:t xml:space="preserve">inutes prior to game       </w:t>
      </w:r>
      <w:r w:rsidR="007A7E26">
        <w:rPr>
          <w:rFonts w:eastAsia="Times New Roman" w:cs="Times New Roman"/>
          <w:i/>
          <w:color w:val="000000"/>
        </w:rPr>
        <w:t>$15</w:t>
      </w:r>
      <w:r w:rsidRPr="00D36A3F">
        <w:rPr>
          <w:rFonts w:eastAsia="Times New Roman" w:cs="Times New Roman"/>
          <w:i/>
          <w:color w:val="000000"/>
        </w:rPr>
        <w:t>.00</w:t>
      </w:r>
      <w:r w:rsidRPr="00DB3995">
        <w:rPr>
          <w:rFonts w:eastAsia="Times New Roman" w:cs="Times New Roman"/>
          <w:color w:val="000000"/>
        </w:rPr>
        <w:t xml:space="preserve">    </w:t>
      </w:r>
    </w:p>
    <w:p w:rsidR="005458E9" w:rsidRPr="00DB3995" w:rsidRDefault="005458E9" w:rsidP="00EB51F9">
      <w:pPr>
        <w:shd w:val="clear" w:color="auto" w:fill="FFFFFF"/>
        <w:spacing w:after="0" w:line="300" w:lineRule="atLeast"/>
        <w:jc w:val="both"/>
        <w:rPr>
          <w:rFonts w:eastAsia="Times New Roman" w:cs="Times New Roman"/>
          <w:color w:val="333333"/>
        </w:rPr>
      </w:pPr>
      <w:r w:rsidRPr="00DB3995">
        <w:rPr>
          <w:rFonts w:eastAsia="Times New Roman" w:cs="Times New Roman"/>
          <w:color w:val="000000"/>
        </w:rPr>
        <w:t> </w:t>
      </w:r>
      <w:r w:rsidRPr="00DB3995">
        <w:rPr>
          <w:rFonts w:eastAsia="Times New Roman" w:cs="Times New Roman"/>
          <w:color w:val="333333"/>
        </w:rPr>
        <w:t xml:space="preserve"> </w:t>
      </w:r>
    </w:p>
    <w:p w:rsidR="00B66DDC" w:rsidRDefault="005458E9" w:rsidP="005F552D">
      <w:pPr>
        <w:shd w:val="clear" w:color="auto" w:fill="FFFFFF"/>
        <w:spacing w:after="0" w:line="300" w:lineRule="atLeast"/>
        <w:ind w:firstLine="360"/>
        <w:jc w:val="both"/>
        <w:rPr>
          <w:rFonts w:eastAsia="Times New Roman" w:cs="Times New Roman"/>
          <w:color w:val="000000"/>
        </w:rPr>
      </w:pPr>
      <w:r w:rsidRPr="00DB3995">
        <w:rPr>
          <w:rFonts w:eastAsia="Times New Roman" w:cs="Times New Roman"/>
          <w:color w:val="000000"/>
        </w:rPr>
        <w:t xml:space="preserve">Emergency or exigent circumstances will, of course, be taken into account before any fine is levied.  </w:t>
      </w:r>
      <w:r w:rsidR="007A7E26">
        <w:rPr>
          <w:rFonts w:eastAsia="Times New Roman" w:cs="Times New Roman"/>
          <w:color w:val="000000"/>
        </w:rPr>
        <w:t xml:space="preserve">Turning back accepted assignments without legitimate reason is unacceptable. </w:t>
      </w:r>
      <w:r w:rsidRPr="00DB3995">
        <w:rPr>
          <w:rFonts w:eastAsia="Times New Roman" w:cs="Times New Roman"/>
          <w:color w:val="000000"/>
        </w:rPr>
        <w:t xml:space="preserve">All fine money shall go directly toward </w:t>
      </w:r>
      <w:r w:rsidR="00993F05">
        <w:rPr>
          <w:rFonts w:eastAsia="Times New Roman" w:cs="Times New Roman"/>
          <w:color w:val="000000"/>
        </w:rPr>
        <w:t>compensating affected official</w:t>
      </w:r>
      <w:r w:rsidR="007A7E26">
        <w:rPr>
          <w:rFonts w:eastAsia="Times New Roman" w:cs="Times New Roman"/>
          <w:color w:val="000000"/>
        </w:rPr>
        <w:t>(</w:t>
      </w:r>
      <w:r w:rsidR="00993F05">
        <w:rPr>
          <w:rFonts w:eastAsia="Times New Roman" w:cs="Times New Roman"/>
          <w:color w:val="000000"/>
        </w:rPr>
        <w:t>s</w:t>
      </w:r>
      <w:r w:rsidR="007A7E26">
        <w:rPr>
          <w:rFonts w:eastAsia="Times New Roman" w:cs="Times New Roman"/>
          <w:color w:val="000000"/>
        </w:rPr>
        <w:t>)</w:t>
      </w:r>
      <w:r w:rsidR="00993F05">
        <w:rPr>
          <w:rFonts w:eastAsia="Times New Roman" w:cs="Times New Roman"/>
          <w:color w:val="000000"/>
        </w:rPr>
        <w:t xml:space="preserve"> and</w:t>
      </w:r>
      <w:r w:rsidR="007A7E26">
        <w:rPr>
          <w:rFonts w:eastAsia="Times New Roman" w:cs="Times New Roman"/>
          <w:color w:val="000000"/>
        </w:rPr>
        <w:t>/or</w:t>
      </w:r>
      <w:r w:rsidR="00993F05">
        <w:rPr>
          <w:rFonts w:eastAsia="Times New Roman" w:cs="Times New Roman"/>
          <w:color w:val="000000"/>
        </w:rPr>
        <w:t xml:space="preserve"> in </w:t>
      </w:r>
      <w:r w:rsidRPr="00DB3995">
        <w:rPr>
          <w:rFonts w:eastAsia="Times New Roman" w:cs="Times New Roman"/>
          <w:color w:val="000000"/>
        </w:rPr>
        <w:t xml:space="preserve">aiding </w:t>
      </w:r>
      <w:r>
        <w:rPr>
          <w:rFonts w:eastAsia="Times New Roman" w:cs="Times New Roman"/>
          <w:color w:val="000000"/>
        </w:rPr>
        <w:t xml:space="preserve">the operation of OWLUA. </w:t>
      </w:r>
    </w:p>
    <w:p w:rsidR="005F552D" w:rsidRDefault="005F552D" w:rsidP="005F552D">
      <w:pPr>
        <w:shd w:val="clear" w:color="auto" w:fill="FFFFFF"/>
        <w:spacing w:after="0" w:line="300" w:lineRule="atLeast"/>
        <w:ind w:firstLine="360"/>
        <w:jc w:val="both"/>
        <w:rPr>
          <w:rFonts w:eastAsia="Times New Roman" w:cs="Times New Roman"/>
          <w:color w:val="000000"/>
        </w:rPr>
      </w:pPr>
    </w:p>
    <w:p w:rsidR="00B66DDC" w:rsidRPr="00B66DDC" w:rsidRDefault="00B66DDC" w:rsidP="00B66DDC">
      <w:pPr>
        <w:shd w:val="clear" w:color="auto" w:fill="FFFFFF"/>
        <w:spacing w:after="150" w:line="300" w:lineRule="atLeast"/>
        <w:jc w:val="both"/>
        <w:rPr>
          <w:rFonts w:eastAsia="Times New Roman" w:cs="Times New Roman"/>
          <w:color w:val="000000"/>
        </w:rPr>
      </w:pPr>
    </w:p>
    <w:sectPr w:rsidR="00B66DDC" w:rsidRPr="00B66DDC" w:rsidSect="00B66DDC">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CA" w:rsidRDefault="003A32CA" w:rsidP="0058572F">
      <w:pPr>
        <w:spacing w:after="0" w:line="240" w:lineRule="auto"/>
      </w:pPr>
      <w:r>
        <w:separator/>
      </w:r>
    </w:p>
  </w:endnote>
  <w:endnote w:type="continuationSeparator" w:id="0">
    <w:p w:rsidR="003A32CA" w:rsidRDefault="003A32CA" w:rsidP="0058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72F" w:rsidRDefault="003A32CA" w:rsidP="007D147C">
    <w:pPr>
      <w:pStyle w:val="Footer"/>
      <w:jc w:val="center"/>
    </w:pPr>
    <w:sdt>
      <w:sdtPr>
        <w:id w:val="208077983"/>
        <w:docPartObj>
          <w:docPartGallery w:val="Page Numbers (Bottom of Page)"/>
          <w:docPartUnique/>
        </w:docPartObj>
      </w:sdtPr>
      <w:sdtEndPr>
        <w:rPr>
          <w:noProof/>
        </w:rPr>
      </w:sdtEndPr>
      <w:sdtContent>
        <w:r w:rsidR="0058572F">
          <w:fldChar w:fldCharType="begin"/>
        </w:r>
        <w:r w:rsidR="0058572F">
          <w:instrText xml:space="preserve"> PAGE   \* MERGEFORMAT </w:instrText>
        </w:r>
        <w:r w:rsidR="0058572F">
          <w:fldChar w:fldCharType="separate"/>
        </w:r>
        <w:r w:rsidR="007D147C">
          <w:rPr>
            <w:noProof/>
          </w:rPr>
          <w:t>2</w:t>
        </w:r>
        <w:r w:rsidR="0058572F">
          <w:rPr>
            <w:noProof/>
          </w:rPr>
          <w:fldChar w:fldCharType="end"/>
        </w:r>
      </w:sdtContent>
    </w:sdt>
  </w:p>
  <w:p w:rsidR="0058572F" w:rsidRDefault="00585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CA" w:rsidRDefault="003A32CA" w:rsidP="0058572F">
      <w:pPr>
        <w:spacing w:after="0" w:line="240" w:lineRule="auto"/>
      </w:pPr>
      <w:r>
        <w:separator/>
      </w:r>
    </w:p>
  </w:footnote>
  <w:footnote w:type="continuationSeparator" w:id="0">
    <w:p w:rsidR="003A32CA" w:rsidRDefault="003A32CA" w:rsidP="005857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D100D"/>
    <w:multiLevelType w:val="hybridMultilevel"/>
    <w:tmpl w:val="0CDE0B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E938CC"/>
    <w:multiLevelType w:val="hybridMultilevel"/>
    <w:tmpl w:val="4A809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A7870"/>
    <w:multiLevelType w:val="hybridMultilevel"/>
    <w:tmpl w:val="65AE5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2E94826"/>
    <w:multiLevelType w:val="hybridMultilevel"/>
    <w:tmpl w:val="25C43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7D4088F"/>
    <w:multiLevelType w:val="multilevel"/>
    <w:tmpl w:val="3304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403A85"/>
    <w:multiLevelType w:val="hybridMultilevel"/>
    <w:tmpl w:val="9A8435B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493882"/>
    <w:multiLevelType w:val="hybridMultilevel"/>
    <w:tmpl w:val="0638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A6"/>
    <w:rsid w:val="00034CDE"/>
    <w:rsid w:val="0009663F"/>
    <w:rsid w:val="000E31F4"/>
    <w:rsid w:val="000F3D4E"/>
    <w:rsid w:val="00161EED"/>
    <w:rsid w:val="0019525B"/>
    <w:rsid w:val="001A6219"/>
    <w:rsid w:val="00257EF5"/>
    <w:rsid w:val="002A2677"/>
    <w:rsid w:val="002C47E3"/>
    <w:rsid w:val="002D303F"/>
    <w:rsid w:val="002D79AB"/>
    <w:rsid w:val="0031125E"/>
    <w:rsid w:val="003A12F8"/>
    <w:rsid w:val="003A32CA"/>
    <w:rsid w:val="003F0D23"/>
    <w:rsid w:val="00435FCE"/>
    <w:rsid w:val="00445AEE"/>
    <w:rsid w:val="00446F73"/>
    <w:rsid w:val="004821ED"/>
    <w:rsid w:val="004C1F38"/>
    <w:rsid w:val="005044C3"/>
    <w:rsid w:val="00523851"/>
    <w:rsid w:val="005458E9"/>
    <w:rsid w:val="0058572F"/>
    <w:rsid w:val="005F552D"/>
    <w:rsid w:val="00622D22"/>
    <w:rsid w:val="006A24F8"/>
    <w:rsid w:val="006B392C"/>
    <w:rsid w:val="006B6E87"/>
    <w:rsid w:val="006F01E0"/>
    <w:rsid w:val="00773045"/>
    <w:rsid w:val="007A7E26"/>
    <w:rsid w:val="007D147C"/>
    <w:rsid w:val="007D3217"/>
    <w:rsid w:val="007E74B2"/>
    <w:rsid w:val="0081144F"/>
    <w:rsid w:val="00863B86"/>
    <w:rsid w:val="008D1C75"/>
    <w:rsid w:val="00906D9B"/>
    <w:rsid w:val="009178D7"/>
    <w:rsid w:val="009206A6"/>
    <w:rsid w:val="00964668"/>
    <w:rsid w:val="009806AC"/>
    <w:rsid w:val="00993F05"/>
    <w:rsid w:val="009A3D14"/>
    <w:rsid w:val="009B4BD6"/>
    <w:rsid w:val="009C5427"/>
    <w:rsid w:val="00A92B01"/>
    <w:rsid w:val="00AE51E7"/>
    <w:rsid w:val="00AF6501"/>
    <w:rsid w:val="00B06CF5"/>
    <w:rsid w:val="00B1677F"/>
    <w:rsid w:val="00B31EF3"/>
    <w:rsid w:val="00B3288D"/>
    <w:rsid w:val="00B66DDC"/>
    <w:rsid w:val="00B97845"/>
    <w:rsid w:val="00BA239C"/>
    <w:rsid w:val="00BE4D10"/>
    <w:rsid w:val="00BE5C67"/>
    <w:rsid w:val="00BF04B9"/>
    <w:rsid w:val="00C44510"/>
    <w:rsid w:val="00C50A64"/>
    <w:rsid w:val="00C83DFF"/>
    <w:rsid w:val="00C94CFA"/>
    <w:rsid w:val="00CC39AF"/>
    <w:rsid w:val="00CF2CF4"/>
    <w:rsid w:val="00D05D97"/>
    <w:rsid w:val="00D151B0"/>
    <w:rsid w:val="00D23DA3"/>
    <w:rsid w:val="00D36A3F"/>
    <w:rsid w:val="00D43EAE"/>
    <w:rsid w:val="00D50950"/>
    <w:rsid w:val="00D746D2"/>
    <w:rsid w:val="00DB7103"/>
    <w:rsid w:val="00DC57C7"/>
    <w:rsid w:val="00DC79FC"/>
    <w:rsid w:val="00E06F8C"/>
    <w:rsid w:val="00E42B63"/>
    <w:rsid w:val="00E43BB8"/>
    <w:rsid w:val="00E45730"/>
    <w:rsid w:val="00E51EF8"/>
    <w:rsid w:val="00E71527"/>
    <w:rsid w:val="00EB51F9"/>
    <w:rsid w:val="00F3086B"/>
    <w:rsid w:val="00F81EC3"/>
    <w:rsid w:val="00FC2945"/>
    <w:rsid w:val="00FC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63F"/>
    <w:pPr>
      <w:ind w:left="720"/>
      <w:contextualSpacing/>
    </w:pPr>
  </w:style>
  <w:style w:type="paragraph" w:styleId="Header">
    <w:name w:val="header"/>
    <w:basedOn w:val="Normal"/>
    <w:link w:val="HeaderChar"/>
    <w:uiPriority w:val="99"/>
    <w:unhideWhenUsed/>
    <w:rsid w:val="00585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72F"/>
  </w:style>
  <w:style w:type="paragraph" w:styleId="Footer">
    <w:name w:val="footer"/>
    <w:basedOn w:val="Normal"/>
    <w:link w:val="FooterChar"/>
    <w:uiPriority w:val="99"/>
    <w:unhideWhenUsed/>
    <w:rsid w:val="00585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72F"/>
  </w:style>
  <w:style w:type="paragraph" w:styleId="BalloonText">
    <w:name w:val="Balloon Text"/>
    <w:basedOn w:val="Normal"/>
    <w:link w:val="BalloonTextChar"/>
    <w:uiPriority w:val="99"/>
    <w:semiHidden/>
    <w:unhideWhenUsed/>
    <w:rsid w:val="009B4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BD6"/>
    <w:rPr>
      <w:rFonts w:ascii="Segoe UI" w:hAnsi="Segoe UI" w:cs="Segoe UI"/>
      <w:sz w:val="18"/>
      <w:szCs w:val="18"/>
    </w:rPr>
  </w:style>
  <w:style w:type="character" w:styleId="Strong">
    <w:name w:val="Strong"/>
    <w:basedOn w:val="DefaultParagraphFont"/>
    <w:uiPriority w:val="22"/>
    <w:qFormat/>
    <w:rsid w:val="00DC57C7"/>
    <w:rPr>
      <w:b/>
      <w:bCs/>
    </w:rPr>
  </w:style>
  <w:style w:type="paragraph" w:styleId="NormalWeb">
    <w:name w:val="Normal (Web)"/>
    <w:basedOn w:val="Normal"/>
    <w:uiPriority w:val="99"/>
    <w:unhideWhenUsed/>
    <w:rsid w:val="00DC57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57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63F"/>
    <w:pPr>
      <w:ind w:left="720"/>
      <w:contextualSpacing/>
    </w:pPr>
  </w:style>
  <w:style w:type="paragraph" w:styleId="Header">
    <w:name w:val="header"/>
    <w:basedOn w:val="Normal"/>
    <w:link w:val="HeaderChar"/>
    <w:uiPriority w:val="99"/>
    <w:unhideWhenUsed/>
    <w:rsid w:val="00585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72F"/>
  </w:style>
  <w:style w:type="paragraph" w:styleId="Footer">
    <w:name w:val="footer"/>
    <w:basedOn w:val="Normal"/>
    <w:link w:val="FooterChar"/>
    <w:uiPriority w:val="99"/>
    <w:unhideWhenUsed/>
    <w:rsid w:val="00585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72F"/>
  </w:style>
  <w:style w:type="paragraph" w:styleId="BalloonText">
    <w:name w:val="Balloon Text"/>
    <w:basedOn w:val="Normal"/>
    <w:link w:val="BalloonTextChar"/>
    <w:uiPriority w:val="99"/>
    <w:semiHidden/>
    <w:unhideWhenUsed/>
    <w:rsid w:val="009B4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BD6"/>
    <w:rPr>
      <w:rFonts w:ascii="Segoe UI" w:hAnsi="Segoe UI" w:cs="Segoe UI"/>
      <w:sz w:val="18"/>
      <w:szCs w:val="18"/>
    </w:rPr>
  </w:style>
  <w:style w:type="character" w:styleId="Strong">
    <w:name w:val="Strong"/>
    <w:basedOn w:val="DefaultParagraphFont"/>
    <w:uiPriority w:val="22"/>
    <w:qFormat/>
    <w:rsid w:val="00DC57C7"/>
    <w:rPr>
      <w:b/>
      <w:bCs/>
    </w:rPr>
  </w:style>
  <w:style w:type="paragraph" w:styleId="NormalWeb">
    <w:name w:val="Normal (Web)"/>
    <w:basedOn w:val="Normal"/>
    <w:uiPriority w:val="99"/>
    <w:unhideWhenUsed/>
    <w:rsid w:val="00DC57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57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6051">
      <w:bodyDiv w:val="1"/>
      <w:marLeft w:val="0"/>
      <w:marRight w:val="0"/>
      <w:marTop w:val="0"/>
      <w:marBottom w:val="0"/>
      <w:divBdr>
        <w:top w:val="none" w:sz="0" w:space="0" w:color="auto"/>
        <w:left w:val="none" w:sz="0" w:space="0" w:color="auto"/>
        <w:bottom w:val="none" w:sz="0" w:space="0" w:color="auto"/>
        <w:right w:val="none" w:sz="0" w:space="0" w:color="auto"/>
      </w:divBdr>
      <w:divsChild>
        <w:div w:id="406465983">
          <w:marLeft w:val="0"/>
          <w:marRight w:val="0"/>
          <w:marTop w:val="0"/>
          <w:marBottom w:val="150"/>
          <w:divBdr>
            <w:top w:val="none" w:sz="0" w:space="0" w:color="auto"/>
            <w:left w:val="none" w:sz="0" w:space="0" w:color="auto"/>
            <w:bottom w:val="none" w:sz="0" w:space="0" w:color="auto"/>
            <w:right w:val="none" w:sz="0" w:space="0" w:color="auto"/>
          </w:divBdr>
        </w:div>
      </w:divsChild>
    </w:div>
    <w:div w:id="536313843">
      <w:bodyDiv w:val="1"/>
      <w:marLeft w:val="0"/>
      <w:marRight w:val="0"/>
      <w:marTop w:val="0"/>
      <w:marBottom w:val="0"/>
      <w:divBdr>
        <w:top w:val="none" w:sz="0" w:space="0" w:color="auto"/>
        <w:left w:val="none" w:sz="0" w:space="0" w:color="auto"/>
        <w:bottom w:val="none" w:sz="0" w:space="0" w:color="auto"/>
        <w:right w:val="none" w:sz="0" w:space="0" w:color="auto"/>
      </w:divBdr>
      <w:divsChild>
        <w:div w:id="412895094">
          <w:marLeft w:val="0"/>
          <w:marRight w:val="0"/>
          <w:marTop w:val="0"/>
          <w:marBottom w:val="150"/>
          <w:divBdr>
            <w:top w:val="none" w:sz="0" w:space="0" w:color="auto"/>
            <w:left w:val="none" w:sz="0" w:space="0" w:color="auto"/>
            <w:bottom w:val="none" w:sz="0" w:space="0" w:color="auto"/>
            <w:right w:val="none" w:sz="0" w:space="0" w:color="auto"/>
          </w:divBdr>
        </w:div>
      </w:divsChild>
    </w:div>
    <w:div w:id="1558587650">
      <w:bodyDiv w:val="1"/>
      <w:marLeft w:val="0"/>
      <w:marRight w:val="0"/>
      <w:marTop w:val="0"/>
      <w:marBottom w:val="0"/>
      <w:divBdr>
        <w:top w:val="none" w:sz="0" w:space="0" w:color="auto"/>
        <w:left w:val="none" w:sz="0" w:space="0" w:color="auto"/>
        <w:bottom w:val="none" w:sz="0" w:space="0" w:color="auto"/>
        <w:right w:val="none" w:sz="0" w:space="0" w:color="auto"/>
      </w:divBdr>
      <w:divsChild>
        <w:div w:id="4418273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itersport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dc:creator>
  <cp:lastModifiedBy>Juliet</cp:lastModifiedBy>
  <cp:revision>5</cp:revision>
  <cp:lastPrinted>2014-01-30T00:56:00Z</cp:lastPrinted>
  <dcterms:created xsi:type="dcterms:W3CDTF">2014-02-11T19:35:00Z</dcterms:created>
  <dcterms:modified xsi:type="dcterms:W3CDTF">2014-02-11T20:01:00Z</dcterms:modified>
</cp:coreProperties>
</file>